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4E8C" w14:textId="1E09DD52" w:rsidR="00EB6A25" w:rsidRDefault="00CB6696" w:rsidP="00CB6696">
      <w:pPr>
        <w:spacing w:line="276" w:lineRule="auto"/>
        <w:jc w:val="both"/>
        <w:rPr>
          <w:rFonts w:ascii="Suedtirol Next TT" w:hAnsi="Suedtirol Next TT"/>
          <w:b/>
          <w:color w:val="A9BF00"/>
          <w:spacing w:val="-4"/>
          <w:kern w:val="12"/>
          <w:sz w:val="48"/>
          <w:szCs w:val="72"/>
          <w:lang w:val="pl-PL" w:eastAsia="en-US"/>
        </w:rPr>
      </w:pPr>
      <w:r>
        <w:rPr>
          <w:rFonts w:ascii="Suedtirol Next TT" w:hAnsi="Suedtirol Next TT"/>
          <w:b/>
          <w:color w:val="A9BF00"/>
          <w:spacing w:val="-4"/>
          <w:kern w:val="12"/>
          <w:sz w:val="48"/>
          <w:szCs w:val="72"/>
          <w:lang w:val="pl-PL" w:eastAsia="en-US"/>
        </w:rPr>
        <w:t>Rowerowe wydarzenia 2022 roku</w:t>
      </w:r>
      <w:r>
        <w:rPr>
          <w:rFonts w:ascii="Suedtirol Next TT" w:hAnsi="Suedtirol Next TT"/>
          <w:b/>
          <w:color w:val="A9BF00"/>
          <w:spacing w:val="-4"/>
          <w:kern w:val="12"/>
          <w:sz w:val="48"/>
          <w:szCs w:val="72"/>
          <w:lang w:val="pl-PL" w:eastAsia="en-US"/>
        </w:rPr>
        <w:br/>
        <w:t>w Południowym Tyrolu i Dolomitach</w:t>
      </w:r>
      <w:r w:rsidR="00BA303E">
        <w:rPr>
          <w:rFonts w:ascii="Suedtirol Next TT" w:hAnsi="Suedtirol Next TT"/>
          <w:b/>
          <w:color w:val="A9BF00"/>
          <w:spacing w:val="-4"/>
          <w:kern w:val="12"/>
          <w:sz w:val="48"/>
          <w:szCs w:val="72"/>
          <w:lang w:val="pl-PL" w:eastAsia="en-US"/>
        </w:rPr>
        <w:t xml:space="preserve"> </w:t>
      </w:r>
    </w:p>
    <w:p w14:paraId="3914DC13" w14:textId="77777777" w:rsidR="00C52F1E" w:rsidRPr="003D4F34" w:rsidRDefault="00C52F1E" w:rsidP="00CB6696">
      <w:pPr>
        <w:spacing w:line="276" w:lineRule="auto"/>
        <w:jc w:val="both"/>
        <w:rPr>
          <w:rFonts w:ascii="KievitCE-Regular" w:hAnsi="KievitCE-Regular" w:cs="Arial"/>
          <w:b/>
          <w:spacing w:val="-2"/>
          <w:sz w:val="20"/>
          <w:szCs w:val="20"/>
          <w:lang w:eastAsia="en-US"/>
        </w:rPr>
      </w:pPr>
    </w:p>
    <w:p w14:paraId="1BA5A02E" w14:textId="2C915F2E" w:rsidR="00631C6F" w:rsidRDefault="00236135" w:rsidP="00CB6696">
      <w:pPr>
        <w:spacing w:line="276" w:lineRule="auto"/>
        <w:jc w:val="both"/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Włoski </w:t>
      </w:r>
      <w:r w:rsidR="00BA303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Południowy Tyrol </w:t>
      </w:r>
      <w:r w:rsidR="00CB6696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/ Südtirol </w:t>
      </w:r>
      <w:r w:rsidR="00BA303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słynie z przepięknych tras widokowych, które</w:t>
      </w:r>
      <w:r w:rsidR="00383FCD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zimą</w:t>
      </w:r>
      <w:r w:rsidR="00BA303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oczarowują narciarzy, </w:t>
      </w:r>
      <w:r w:rsidR="00383FCD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a latem przyciągają rowerowych fanów, niezależnie od ich poziomu zaawansowania</w:t>
      </w:r>
      <w:r w:rsidR="00BA303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. Ponad 4600 km górskich szlaków rowerowych powoduje, że to popularna destynacja dla kolarzy, którzy odwiedzają </w:t>
      </w:r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region</w:t>
      </w:r>
      <w:r w:rsidR="00BA303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zarówno rekreacyjnie, jak również by wziąć udział w kolarskich wyścigów.</w:t>
      </w:r>
      <w:r w:rsidR="00383FCD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Z myślą o tych drugich przygotowaliśmy </w:t>
      </w:r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kalendarz</w:t>
      </w:r>
      <w:r w:rsidR="00383FCD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wydarzeń i zawodów, </w:t>
      </w:r>
      <w:r w:rsidR="00CB6696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których rowerowi</w:t>
      </w:r>
      <w:r w:rsidR="00383FCD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wymiatacze nie powinni pominąć</w:t>
      </w:r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. </w:t>
      </w:r>
      <w:r w:rsidR="00BA303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Tego lata </w:t>
      </w:r>
      <w:r w:rsidR="00383FCD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w</w:t>
      </w:r>
      <w:r w:rsidR="00BA303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Dolomit</w:t>
      </w:r>
      <w:r w:rsidR="00383FCD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ach na pewno</w:t>
      </w:r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nie będą się nudzić!</w:t>
      </w:r>
    </w:p>
    <w:p w14:paraId="20DEAE82" w14:textId="748C08F3" w:rsidR="00BA303E" w:rsidRDefault="00BA303E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eastAsia="en-US"/>
        </w:rPr>
      </w:pPr>
    </w:p>
    <w:p w14:paraId="45AE0B68" w14:textId="77777777" w:rsidR="00BA303E" w:rsidRPr="003D4F34" w:rsidRDefault="00BA303E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eastAsia="en-US"/>
        </w:rPr>
      </w:pPr>
    </w:p>
    <w:p w14:paraId="36F6AE5D" w14:textId="27A52B74" w:rsidR="003D4F34" w:rsidRDefault="00383FCD" w:rsidP="00CB6696">
      <w:pPr>
        <w:spacing w:line="276" w:lineRule="auto"/>
        <w:jc w:val="both"/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</w:pPr>
      <w:proofErr w:type="spellStart"/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Rosadira</w:t>
      </w:r>
      <w:proofErr w:type="spellEnd"/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Bike</w:t>
      </w:r>
      <w:proofErr w:type="spellEnd"/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- </w:t>
      </w:r>
      <w:r w:rsidR="00D70DB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Dolomiti </w:t>
      </w:r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MTB </w:t>
      </w:r>
      <w:proofErr w:type="spellStart"/>
      <w:r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F</w:t>
      </w:r>
      <w:r w:rsidR="00D70DB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estival</w:t>
      </w:r>
      <w:proofErr w:type="spellEnd"/>
      <w:r w:rsidR="00D70DBE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2022 </w:t>
      </w:r>
    </w:p>
    <w:p w14:paraId="23AF35D5" w14:textId="435ED578" w:rsidR="003D4F34" w:rsidRDefault="00D70DBE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 tym roku </w:t>
      </w:r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 dniach 9-12 czerwca 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odbędzie się czwarta edycja Dolomiti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Bikefestival</w:t>
      </w:r>
      <w:proofErr w:type="spellEnd"/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. Jest to 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czterodniow</w:t>
      </w:r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e wydarzenie w </w:t>
      </w:r>
      <w:proofErr w:type="spellStart"/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>Carezzy</w:t>
      </w:r>
      <w:proofErr w:type="spellEnd"/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leżącej w dolinie </w:t>
      </w:r>
      <w:proofErr w:type="spellStart"/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>Eggental</w:t>
      </w:r>
      <w:proofErr w:type="spellEnd"/>
      <w:r w:rsidR="0099489A">
        <w:rPr>
          <w:rFonts w:ascii="Kievit Offc Pro" w:eastAsia="Source Sans Pro Light" w:hAnsi="Kievit Offc Pro"/>
          <w:sz w:val="20"/>
          <w:szCs w:val="20"/>
          <w:lang w:val="pl-PL" w:eastAsia="en-US"/>
        </w:rPr>
        <w:t>, jednym z piękniejszych rejonów rowerowych w Południowym Tyrolu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. Uczestnicy mają możliwość odkryć nieoczywiste miejsca i szlaki, </w:t>
      </w:r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wziąć udział w </w:t>
      </w:r>
      <w:r w:rsidR="0099489A">
        <w:rPr>
          <w:rFonts w:ascii="Kievit Offc Pro" w:eastAsia="Source Sans Pro Light" w:hAnsi="Kievit Offc Pro"/>
          <w:sz w:val="20"/>
          <w:szCs w:val="20"/>
          <w:lang w:val="pl-PL" w:eastAsia="en-US"/>
        </w:rPr>
        <w:t>szkoleniach</w:t>
      </w:r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poznać innych pasjonatów kolarstwa, przetestować swoje możliwości, a przede wszystkim – </w:t>
      </w:r>
      <w:r w:rsidR="0099489A">
        <w:rPr>
          <w:rFonts w:ascii="Kievit Offc Pro" w:eastAsia="Source Sans Pro Light" w:hAnsi="Kievit Offc Pro"/>
          <w:sz w:val="20"/>
          <w:szCs w:val="20"/>
          <w:lang w:val="pl-PL" w:eastAsia="en-US"/>
        </w:rPr>
        <w:t>delektować się jazdą</w:t>
      </w:r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r w:rsidR="0099489A">
        <w:rPr>
          <w:rFonts w:ascii="Kievit Offc Pro" w:eastAsia="Source Sans Pro Light" w:hAnsi="Kievit Offc Pro"/>
          <w:sz w:val="20"/>
          <w:szCs w:val="20"/>
          <w:lang w:val="pl-PL" w:eastAsia="en-US"/>
        </w:rPr>
        <w:t>oszałamiających</w:t>
      </w:r>
      <w:r w:rsidR="00383FCD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Dolomitów.</w:t>
      </w:r>
      <w:r w:rsidR="000B5CB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Więcej informacji znajduje się na stronie organizatora: </w:t>
      </w:r>
      <w:hyperlink r:id="rId8" w:history="1">
        <w:r w:rsidR="0099489A" w:rsidRPr="00E838DE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https://rosadira-bike.com/</w:t>
        </w:r>
      </w:hyperlink>
      <w:r w:rsidR="000B5CB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77FF6A10" w14:textId="7694AEB5" w:rsidR="000B5CBC" w:rsidRDefault="000B5CB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1802EE4A" w14:textId="54917F52" w:rsidR="000B5CBC" w:rsidRDefault="000B5CB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 w:rsidRPr="000B5CB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Hero </w:t>
      </w:r>
      <w:proofErr w:type="spellStart"/>
      <w:r w:rsidRPr="000B5CB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Dolomites</w:t>
      </w:r>
      <w:proofErr w:type="spellEnd"/>
      <w:r w:rsidRPr="000B5CB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</w:t>
      </w:r>
      <w:proofErr w:type="spellStart"/>
      <w:r w:rsidRPr="000B5CB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Bikefestival</w:t>
      </w:r>
      <w:proofErr w:type="spellEnd"/>
      <w:r w:rsidRPr="000B5CB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2022 </w:t>
      </w:r>
    </w:p>
    <w:p w14:paraId="6CCE41E8" w14:textId="08B85125" w:rsidR="000B5CBC" w:rsidRDefault="00E92DC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 trakcie Hero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Dolomites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Bikefestival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odbywa się jeden z najtrudniejszych wyścigów na świecie – Hero maraton. Uczestnicy zawodów wybierają jedną z dw</w:t>
      </w:r>
      <w:r w:rsidR="0099489A">
        <w:rPr>
          <w:rFonts w:ascii="Kievit Offc Pro" w:eastAsia="Source Sans Pro Light" w:hAnsi="Kievit Offc Pro"/>
          <w:sz w:val="20"/>
          <w:szCs w:val="20"/>
          <w:lang w:val="pl-PL" w:eastAsia="en-US"/>
        </w:rPr>
        <w:t>óch tras górskich do pokonania: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o długości 45 lub 60 km. Wyścig ruszy z podnóża Dolomitów, skarbu regionu, wpisanego na listę Naturalnego Dziedzictwa UNESCO. Poza wyzwaniem dla zawodowców, festiwal oferuje szereg at</w:t>
      </w:r>
      <w:r w:rsidR="0099489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rakcji i zawodów dla amatorów oraz 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wszystkich miłośników kolarstwa – również tych najmłodszych. Drugiego dnia festiwalu uczestnicy w wieku 4-12 lat mogą wziąć udział w wyścigu szlakiem </w:t>
      </w:r>
      <w:proofErr w:type="spellStart"/>
      <w:r w:rsidRPr="00E92DCC">
        <w:rPr>
          <w:rFonts w:ascii="Kievit Offc Pro" w:eastAsia="Source Sans Pro Light" w:hAnsi="Kievit Offc Pro"/>
          <w:sz w:val="20"/>
          <w:szCs w:val="20"/>
          <w:lang w:val="pl-PL" w:eastAsia="en-US"/>
        </w:rPr>
        <w:t>Selva</w:t>
      </w:r>
      <w:proofErr w:type="spellEnd"/>
      <w:r w:rsidRPr="00E92DC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di Val Gardena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i przetestować swoje kolarskie możliwości. </w:t>
      </w:r>
    </w:p>
    <w:p w14:paraId="40338EC9" w14:textId="751E8B8A" w:rsidR="00E92DCC" w:rsidRDefault="00E92DC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Festiwal odbędzie się w dniach 16-19 czerwca. Szczegóły znajdują się na stronie organizatora: </w:t>
      </w:r>
      <w:hyperlink r:id="rId9" w:history="1">
        <w:r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https://www.herodolomites.com/en</w:t>
        </w:r>
      </w:hyperlink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2FDC246C" w14:textId="2B6DFD4E" w:rsidR="00E92DCC" w:rsidRDefault="00E92DC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3737E31A" w14:textId="033574C7" w:rsidR="00E92DCC" w:rsidRPr="0099489A" w:rsidRDefault="00E92DCC" w:rsidP="00CB6696">
      <w:pPr>
        <w:spacing w:line="276" w:lineRule="auto"/>
        <w:jc w:val="both"/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</w:pPr>
      <w:proofErr w:type="spellStart"/>
      <w:r w:rsidRPr="00E92DC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Sellaronda</w:t>
      </w:r>
      <w:proofErr w:type="spellEnd"/>
      <w:r w:rsidRPr="00E92DC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</w:t>
      </w:r>
      <w:proofErr w:type="spellStart"/>
      <w:r w:rsidRPr="00E92DC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>Bike</w:t>
      </w:r>
      <w:proofErr w:type="spellEnd"/>
      <w:r w:rsidRPr="00E92DCC">
        <w:rPr>
          <w:rFonts w:ascii="Kievit Offc Pro" w:eastAsia="Source Sans Pro Light" w:hAnsi="Kievit Offc Pro"/>
          <w:b/>
          <w:sz w:val="20"/>
          <w:szCs w:val="20"/>
          <w:lang w:val="pl-PL" w:eastAsia="en-US"/>
        </w:rPr>
        <w:t xml:space="preserve"> Day </w:t>
      </w:r>
    </w:p>
    <w:p w14:paraId="7D021EB8" w14:textId="3404B85B" w:rsidR="00E92DCC" w:rsidRDefault="00E92DC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proofErr w:type="spellStart"/>
      <w:r w:rsidRPr="00E92DCC">
        <w:rPr>
          <w:rFonts w:ascii="Kievit Offc Pro" w:eastAsia="Source Sans Pro Light" w:hAnsi="Kievit Offc Pro"/>
          <w:sz w:val="20"/>
          <w:szCs w:val="20"/>
          <w:lang w:val="pl-PL" w:eastAsia="en-US"/>
        </w:rPr>
        <w:t>Sellaronda</w:t>
      </w:r>
      <w:proofErr w:type="spellEnd"/>
      <w:r w:rsidRPr="00E92DC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 w:rsidRPr="00E92DCC">
        <w:rPr>
          <w:rFonts w:ascii="Kievit Offc Pro" w:eastAsia="Source Sans Pro Light" w:hAnsi="Kievit Offc Pro"/>
          <w:sz w:val="20"/>
          <w:szCs w:val="20"/>
          <w:lang w:val="pl-PL" w:eastAsia="en-US"/>
        </w:rPr>
        <w:t>Bike</w:t>
      </w:r>
      <w:proofErr w:type="spellEnd"/>
      <w:r w:rsidRPr="00E92DC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Day odbywa się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r w:rsidR="0099489A">
        <w:rPr>
          <w:rFonts w:ascii="Kievit Offc Pro" w:eastAsia="Source Sans Pro Light" w:hAnsi="Kievit Offc Pro"/>
          <w:sz w:val="20"/>
          <w:szCs w:val="20"/>
          <w:lang w:val="pl-PL" w:eastAsia="en-US"/>
        </w:rPr>
        <w:t>dwa razy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roku – z okazji oficjalnego otwarcia (</w:t>
      </w:r>
      <w:r w:rsidR="00782959">
        <w:rPr>
          <w:rFonts w:ascii="Kievit Offc Pro" w:eastAsia="Source Sans Pro Light" w:hAnsi="Kievit Offc Pro"/>
          <w:sz w:val="20"/>
          <w:szCs w:val="20"/>
          <w:lang w:val="pl-PL" w:eastAsia="en-US"/>
        </w:rPr>
        <w:t>11.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06.22) oraz zamknięcia (</w:t>
      </w:r>
      <w:r w:rsidR="00782959">
        <w:rPr>
          <w:rFonts w:ascii="Kievit Offc Pro" w:eastAsia="Source Sans Pro Light" w:hAnsi="Kievit Offc Pro"/>
          <w:sz w:val="20"/>
          <w:szCs w:val="20"/>
          <w:lang w:val="pl-PL" w:eastAsia="en-US"/>
        </w:rPr>
        <w:t>17.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09</w:t>
      </w:r>
      <w:r w:rsidR="00782959">
        <w:rPr>
          <w:rFonts w:ascii="Kievit Offc Pro" w:eastAsia="Source Sans Pro Light" w:hAnsi="Kievit Offc Pro"/>
          <w:sz w:val="20"/>
          <w:szCs w:val="20"/>
          <w:lang w:val="pl-PL" w:eastAsia="en-US"/>
        </w:rPr>
        <w:t>.22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) sezonu letniego w Dolomitach. W trakcie tych dwóch dni słynna serpentynowa trasa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Sellaronda</w:t>
      </w:r>
      <w:proofErr w:type="spellEnd"/>
      <w:r w:rsidR="00782959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w godzinach 8.30-15.00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jest zamknięta dla samochodów i oddana 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wyłącznie rowerzystom,</w:t>
      </w:r>
      <w:r w:rsidR="00782959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którzy mają do </w:t>
      </w:r>
      <w:r w:rsidR="00782959">
        <w:rPr>
          <w:rFonts w:ascii="Kievit Offc Pro" w:eastAsia="Source Sans Pro Light" w:hAnsi="Kievit Offc Pro"/>
          <w:sz w:val="20"/>
          <w:szCs w:val="20"/>
          <w:lang w:val="pl-PL" w:eastAsia="en-US"/>
        </w:rPr>
        <w:lastRenderedPageBreak/>
        <w:t xml:space="preserve">pokonania 50 kilometrów malowniczej, ale też pełnej wyzwań górskiej drogi! </w:t>
      </w:r>
      <w:hyperlink r:id="rId10" w:history="1">
        <w:r w:rsidR="00555DE4"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https://www.sellarondabikeday.com/</w:t>
        </w:r>
      </w:hyperlink>
      <w:r w:rsidR="00555DE4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63BDC5B2" w14:textId="40FF3E6E" w:rsidR="00E92DCC" w:rsidRPr="00E92DCC" w:rsidRDefault="00E92DC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4358DF5C" w14:textId="342154D3" w:rsidR="00782959" w:rsidRDefault="00782959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r w:rsidRPr="00782959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Dolomiti </w:t>
      </w:r>
      <w:proofErr w:type="spellStart"/>
      <w:r w:rsidRPr="00782959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Superbike</w:t>
      </w:r>
      <w:proofErr w:type="spellEnd"/>
      <w:r w:rsidRPr="00782959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</w:p>
    <w:p w14:paraId="19BD38B1" w14:textId="4CFD699C" w:rsidR="007E3EBA" w:rsidRPr="00782959" w:rsidRDefault="00782959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Organizowany od ponad 20 lat Dolomiti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Superbike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co roku przyciąga do 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doliny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Pusteria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tysiące miłośników kolarstwa. </w:t>
      </w:r>
      <w:r w:rsid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To jeden z najpopularniejszych, ale także jeden z najtrudniejszych wyścigów w Europie. Do wyboru są dwa dystanse – 60 oraz 123 km. Dodatkowo organizowane są także zawody dla Juniorów, w których startować mogą uczestnicy w wieku od 4 do 16 lat. Rejestracje odbywają się na stronie: </w:t>
      </w:r>
      <w:hyperlink r:id="rId11" w:history="1">
        <w:r w:rsidR="007E3EBA"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http://www.dolomitisuperbike.com/en</w:t>
        </w:r>
      </w:hyperlink>
      <w:r w:rsid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46E743EF" w14:textId="59F3BFAA" w:rsidR="00782959" w:rsidRDefault="00782959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</w:p>
    <w:p w14:paraId="084D1F9E" w14:textId="6CB6B514" w:rsidR="007E3EBA" w:rsidRDefault="007E3EBA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The </w:t>
      </w:r>
      <w:proofErr w:type="spellStart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Dolomites</w:t>
      </w:r>
      <w:proofErr w:type="spellEnd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Bike</w:t>
      </w:r>
      <w:proofErr w:type="spellEnd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Day </w:t>
      </w:r>
    </w:p>
    <w:p w14:paraId="09839DE2" w14:textId="2D3D2AFF" w:rsidR="00E977EA" w:rsidRPr="007E3EBA" w:rsidRDefault="007E3EBA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25 czerwca odbędzie się 5. </w:t>
      </w:r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Edycja The </w:t>
      </w:r>
      <w:proofErr w:type="spellStart"/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>Dolomites</w:t>
      </w:r>
      <w:proofErr w:type="spellEnd"/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Day – celebracja kolarstwa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i wszystkich jego aspektów. Uczestnicy mają do pokonania łącznie 51 km, ale każdy wybiera dystans, który pokona. </w:t>
      </w:r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>Udział jest darmowy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,</w:t>
      </w:r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a największą nagrodą są niesamowite widoki pr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zełęczy</w:t>
      </w:r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>Valparola</w:t>
      </w:r>
      <w:proofErr w:type="spellEnd"/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</w:t>
      </w:r>
      <w:proofErr w:type="spellStart"/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>Falzarego,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czy</w:t>
      </w:r>
      <w:proofErr w:type="spellEnd"/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 w:rsidRPr="007E3EBA">
        <w:rPr>
          <w:rFonts w:ascii="Kievit Offc Pro" w:eastAsia="Source Sans Pro Light" w:hAnsi="Kievit Offc Pro"/>
          <w:sz w:val="20"/>
          <w:szCs w:val="20"/>
          <w:lang w:val="pl-PL" w:eastAsia="en-US"/>
        </w:rPr>
        <w:t>Campolongo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którymi można się </w:t>
      </w:r>
      <w:r w:rsidR="00E977E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rozkoszować z zamkniętych dla samochodów i rowerów tras. Informacje o trasie: </w:t>
      </w:r>
      <w:hyperlink r:id="rId12" w:history="1">
        <w:r w:rsidR="00E977EA"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https://www.dolomitesbikeday.it/en/bike-route</w:t>
        </w:r>
      </w:hyperlink>
      <w:r w:rsidR="00E977EA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19C18C71" w14:textId="31358ABE" w:rsidR="00782959" w:rsidRPr="007E3EBA" w:rsidRDefault="00782959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</w:p>
    <w:p w14:paraId="1D25DCBE" w14:textId="128CF595" w:rsidR="00E977EA" w:rsidRDefault="00E977EA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proofErr w:type="spellStart"/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Maratona</w:t>
      </w:r>
      <w:proofErr w:type="spellEnd"/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proofErr w:type="spellStart"/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dles</w:t>
      </w:r>
      <w:proofErr w:type="spellEnd"/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proofErr w:type="spellStart"/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Dolomites</w:t>
      </w:r>
      <w:proofErr w:type="spellEnd"/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–</w:t>
      </w:r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proofErr w:type="spellStart"/>
      <w:r w:rsidRPr="00E977EA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Ene</w:t>
      </w:r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l</w:t>
      </w:r>
      <w:proofErr w:type="spellEnd"/>
    </w:p>
    <w:p w14:paraId="66F4E797" w14:textId="4079526E" w:rsidR="00E977EA" w:rsidRDefault="00E977EA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Organizowany po raz 35.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Maratona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dles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Dolomites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-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Enel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cieszy się tak dużą popularnością, że w tym roku organizatorzy zdecydowali o ogran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iczeniu liczby uczestników do… 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8 000. </w:t>
      </w:r>
      <w:r w:rsid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>Trzeciego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lipca miłośnicy kolarstwa górskiego będą mogli </w:t>
      </w:r>
      <w:r w:rsid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wziąć udział w zawodach na wybranym dystansie (55 km, 106 km, 138 km) i podziwiać przepiękne widoki </w:t>
      </w:r>
      <w:proofErr w:type="spellStart"/>
      <w:r w:rsidR="002B601B" w:rsidRP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>Pordoi</w:t>
      </w:r>
      <w:proofErr w:type="spellEnd"/>
      <w:r w:rsidR="002B601B" w:rsidRP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</w:t>
      </w:r>
      <w:proofErr w:type="spellStart"/>
      <w:r w:rsidR="002B601B" w:rsidRP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>Sella</w:t>
      </w:r>
      <w:proofErr w:type="spellEnd"/>
      <w:r w:rsidR="002B601B" w:rsidRP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>, Garde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na,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Campolongo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Falzarego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Giau</w:t>
      </w:r>
      <w:proofErr w:type="spellEnd"/>
      <w:r w:rsid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czy </w:t>
      </w:r>
      <w:proofErr w:type="spellStart"/>
      <w:r w:rsidR="002B601B" w:rsidRP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>Valparola</w:t>
      </w:r>
      <w:proofErr w:type="spellEnd"/>
      <w:r w:rsid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. Udział jest otwarty dla wszystkich. Więcej informacji znajduje się na stronie organizatora: </w:t>
      </w:r>
      <w:hyperlink r:id="rId13" w:history="1">
        <w:r w:rsidR="002B601B"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https://www.maratona.it/en/</w:t>
        </w:r>
      </w:hyperlink>
      <w:r w:rsidR="002B601B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5DCC587F" w14:textId="036BE4EC" w:rsidR="002B601B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5F746FD6" w14:textId="2AF852C8" w:rsidR="002B601B" w:rsidRPr="00236135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r w:rsidRPr="002B601B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Giro </w:t>
      </w:r>
      <w:proofErr w:type="spellStart"/>
      <w:r w:rsidRPr="002B601B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delle</w:t>
      </w:r>
      <w:proofErr w:type="spellEnd"/>
      <w:r w:rsidRPr="002B601B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Dolomiti </w:t>
      </w:r>
    </w:p>
    <w:p w14:paraId="054ACABB" w14:textId="6A9F5BA1" w:rsidR="002B601B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 tym roku po raz 45. Organizowany jest Giro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delle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Dolomiti, 6-etapowa górska podróż rowerowa przez góry i przełęcze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Dolomitów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. Uczestnicy będą mieli do 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pokonania łącznie 650 km, gdzie różnica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wysokoś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ci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między odcinkami wynosi nawet 9 700 m. Trasa zaczyna się w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Renon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a następnie przez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Winschgau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/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Val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V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e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nosta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Würzjoch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/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Passo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Erbe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Sarntal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/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Val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Sarentino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Monte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Bondone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prowadzi do miasteczka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Trento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.</w:t>
      </w:r>
      <w:r w:rsidR="00555DE4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hyperlink r:id="rId14" w:history="1">
        <w:r w:rsidR="00555DE4"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https://www.girodolomiti.com/</w:t>
        </w:r>
      </w:hyperlink>
      <w:r w:rsidR="00555DE4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18A8A349" w14:textId="77777777" w:rsidR="002B601B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</w:p>
    <w:p w14:paraId="18AE77C2" w14:textId="3B1EFD14" w:rsidR="002B601B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proofErr w:type="spellStart"/>
      <w:r w:rsidRPr="002B601B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Eroica</w:t>
      </w:r>
      <w:proofErr w:type="spellEnd"/>
      <w:r w:rsidRPr="002B601B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Dolomiti </w:t>
      </w:r>
    </w:p>
    <w:p w14:paraId="2577F68C" w14:textId="658CEB04" w:rsidR="002B601B" w:rsidRPr="002B601B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A może rowerowe pożegnanie lata? </w:t>
      </w:r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3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września</w:t>
      </w:r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w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Innichen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/</w:t>
      </w:r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San Candido, 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w dolinie</w:t>
      </w:r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Pusteria</w:t>
      </w:r>
      <w:proofErr w:type="spellEnd"/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,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odbędzie się 5. Edycja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Eroica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Dolomit</w:t>
      </w:r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i. Organizatorzy nazywają ten wyścig połączeniem „magii wyczerpania oraz przyjemności z wyzwania”. Wyścigi </w:t>
      </w:r>
      <w:proofErr w:type="spellStart"/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Eroica</w:t>
      </w:r>
      <w:proofErr w:type="spellEnd"/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odbywają się na całym świecie. Uczestnicy </w:t>
      </w:r>
      <w:proofErr w:type="spellStart"/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Eroica</w:t>
      </w:r>
      <w:proofErr w:type="spellEnd"/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Dolomiti mają do wyboru trzy malownicze trasy do pokonania: krótką (75 km), średnią (95 km) oraz długą (118 km). Więcej informacji znajduje się na stronie: </w:t>
      </w:r>
      <w:hyperlink r:id="rId15" w:history="1">
        <w:r w:rsidR="008B7F6C"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https://www.eroicadolomiti.com/</w:t>
        </w:r>
      </w:hyperlink>
      <w:r w:rsid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70CB2283" w14:textId="3BF7DDF9" w:rsidR="002B601B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</w:p>
    <w:p w14:paraId="17F326E7" w14:textId="2167493A" w:rsidR="008B7F6C" w:rsidRDefault="008B7F6C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proofErr w:type="spellStart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lastRenderedPageBreak/>
        <w:t>Kronplatzking</w:t>
      </w:r>
      <w:proofErr w:type="spellEnd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Marathon</w:t>
      </w:r>
      <w:proofErr w:type="spellEnd"/>
      <w:r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</w:p>
    <w:p w14:paraId="2B3543C8" w14:textId="7B2837C9" w:rsidR="008B7F6C" w:rsidRDefault="008B7F6C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Również 3 września odbędzie się kolejna edycja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Kronplatzking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Marathon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, który organizowany jest w </w:t>
      </w:r>
      <w:r w:rsidRP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r w:rsidR="00236135" w:rsidRP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St. </w:t>
      </w:r>
      <w:proofErr w:type="spellStart"/>
      <w:r w:rsidR="00236135" w:rsidRP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Vigil</w:t>
      </w:r>
      <w:proofErr w:type="spellEnd"/>
      <w:r w:rsidR="00236135" w:rsidRP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/</w:t>
      </w:r>
      <w:r w:rsidRP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S</w:t>
      </w:r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.</w:t>
      </w:r>
      <w:r w:rsidRP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 w:rsidRP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Vigilio</w:t>
      </w:r>
      <w:proofErr w:type="spellEnd"/>
      <w:r w:rsidRP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di </w:t>
      </w:r>
      <w:proofErr w:type="spellStart"/>
      <w:r w:rsidRPr="008B7F6C">
        <w:rPr>
          <w:rFonts w:ascii="Kievit Offc Pro" w:eastAsia="Source Sans Pro Light" w:hAnsi="Kievit Offc Pro"/>
          <w:sz w:val="20"/>
          <w:szCs w:val="20"/>
          <w:lang w:val="pl-PL" w:eastAsia="en-US"/>
        </w:rPr>
        <w:t>Marebbe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w rejonie Kronplatz, doskonale znanym wszystkim narciarzom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. W tej królewskiej rywalizacji można walczyć o jeden z dwóch trofeów: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KINGMarathon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(64 km) oraz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PRINCEClassic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(49 km). </w:t>
      </w:r>
      <w:r w:rsidR="00385518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Wyścig PRINCE jest otwarty dla wszystkich, którzy ukończyli 16, a KING, którzy ukończyli 18 lat. Dodatkowe informacje: </w:t>
      </w:r>
      <w:hyperlink r:id="rId16" w:history="1">
        <w:r w:rsidR="00385518"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http://www.kronplatzking.com/</w:t>
        </w:r>
      </w:hyperlink>
      <w:r w:rsidR="00385518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2AC25961" w14:textId="7CEB9E13" w:rsidR="00385518" w:rsidRDefault="00385518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7A76179F" w14:textId="3588B71D" w:rsidR="00385518" w:rsidRDefault="00385518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</w:pPr>
      <w:r w:rsidRPr="00385518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 xml:space="preserve">Cycling Day </w:t>
      </w:r>
      <w:proofErr w:type="spellStart"/>
      <w:r w:rsidR="00CB6696" w:rsidRPr="00385518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>Penser</w:t>
      </w:r>
      <w:proofErr w:type="spellEnd"/>
      <w:r w:rsidR="00CB6696" w:rsidRPr="00385518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="00CB6696" w:rsidRPr="00385518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>Joch</w:t>
      </w:r>
      <w:proofErr w:type="spellEnd"/>
      <w:r w:rsidR="00CB6696" w:rsidRPr="00385518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 xml:space="preserve"> Pass</w:t>
      </w:r>
      <w:r w:rsidR="00CB6696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 xml:space="preserve"> / </w:t>
      </w:r>
      <w:proofErr w:type="spellStart"/>
      <w:r w:rsidR="00CB6696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>Passo</w:t>
      </w:r>
      <w:proofErr w:type="spellEnd"/>
      <w:r w:rsidR="00CB6696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="00CB6696">
        <w:rPr>
          <w:rFonts w:ascii="Kievit Offc Pro" w:eastAsia="Source Sans Pro Light" w:hAnsi="Kievit Offc Pro"/>
          <w:b/>
          <w:bCs/>
          <w:sz w:val="20"/>
          <w:szCs w:val="20"/>
          <w:lang w:val="en-US" w:eastAsia="en-US"/>
        </w:rPr>
        <w:t>Pennes</w:t>
      </w:r>
      <w:proofErr w:type="spellEnd"/>
    </w:p>
    <w:p w14:paraId="3D59E800" w14:textId="3007B02F" w:rsidR="00385518" w:rsidRDefault="00385518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r w:rsidRPr="00385518">
        <w:rPr>
          <w:rFonts w:ascii="Kievit Offc Pro" w:eastAsia="Source Sans Pro Light" w:hAnsi="Kievit Offc Pro"/>
          <w:sz w:val="20"/>
          <w:szCs w:val="20"/>
          <w:lang w:val="pl-PL" w:eastAsia="en-US"/>
        </w:rPr>
        <w:t>Chcesz poczuć smak kolarstwa g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órskiego, ale zbyt długie dystanse napawają Cię obawą? </w:t>
      </w:r>
      <w:proofErr w:type="spellStart"/>
      <w:r w:rsidRPr="00385518">
        <w:rPr>
          <w:rFonts w:ascii="Kievit Offc Pro" w:eastAsia="Source Sans Pro Light" w:hAnsi="Kievit Offc Pro"/>
          <w:sz w:val="20"/>
          <w:szCs w:val="20"/>
          <w:lang w:val="pl-PL" w:eastAsia="en-US"/>
        </w:rPr>
        <w:t>Cycling</w:t>
      </w:r>
      <w:proofErr w:type="spellEnd"/>
      <w:r w:rsidRPr="00385518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Day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Penser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Joch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Pass/Passo </w:t>
      </w:r>
      <w:proofErr w:type="spellStart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>Pennes</w:t>
      </w:r>
      <w:proofErr w:type="spellEnd"/>
      <w:r w:rsidR="00236135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r w:rsidRPr="00385518">
        <w:rPr>
          <w:rFonts w:ascii="Kievit Offc Pro" w:eastAsia="Source Sans Pro Light" w:hAnsi="Kievit Offc Pro"/>
          <w:sz w:val="20"/>
          <w:szCs w:val="20"/>
          <w:lang w:val="pl-PL" w:eastAsia="en-US"/>
        </w:rPr>
        <w:t>to doskonały sposób na przetestowani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e swoich możliwości – wśród pięknych widoków! Ta 26-kilometrowa trasa wśród gór i przełęczy to idealne wprowadzenie do górskich podróży rowerowych! </w:t>
      </w:r>
      <w:r w:rsidR="000240A2">
        <w:rPr>
          <w:rFonts w:ascii="Kievit Offc Pro" w:eastAsia="Source Sans Pro Light" w:hAnsi="Kievit Offc Pro"/>
          <w:sz w:val="20"/>
          <w:szCs w:val="20"/>
          <w:lang w:val="pl-PL" w:eastAsia="en-US"/>
        </w:rPr>
        <w:t>Wydarzenie odbędzie się 20 sierpnia. Więcej na</w:t>
      </w:r>
      <w:r w:rsidR="00CB6696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: </w:t>
      </w:r>
      <w:hyperlink r:id="rId17" w:history="1">
        <w:r w:rsidR="000240A2" w:rsidRPr="00403B44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www.gemeinde.sarntal.bz.it/de/Radrennen_Grosser_Preis_Penser-Joch</w:t>
        </w:r>
      </w:hyperlink>
      <w:r w:rsidR="000240A2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5ED9DC0F" w14:textId="66DC140C" w:rsidR="00385518" w:rsidRDefault="00385518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098F9DDD" w14:textId="419E49DD" w:rsidR="00555DE4" w:rsidRPr="00CB6696" w:rsidRDefault="00555DE4" w:rsidP="00CB6696">
      <w:pPr>
        <w:spacing w:line="276" w:lineRule="auto"/>
        <w:jc w:val="both"/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</w:pPr>
      <w:proofErr w:type="spellStart"/>
      <w:r w:rsidRPr="00555DE4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Ortler</w:t>
      </w:r>
      <w:proofErr w:type="spellEnd"/>
      <w:r w:rsidRPr="00555DE4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proofErr w:type="spellStart"/>
      <w:r w:rsidRPr="00555DE4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Bike</w:t>
      </w:r>
      <w:proofErr w:type="spellEnd"/>
      <w:r w:rsidRPr="00555DE4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  <w:proofErr w:type="spellStart"/>
      <w:r w:rsidRPr="00555DE4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>Marathon</w:t>
      </w:r>
      <w:proofErr w:type="spellEnd"/>
      <w:r w:rsidRPr="00555DE4">
        <w:rPr>
          <w:rFonts w:ascii="Kievit Offc Pro" w:eastAsia="Source Sans Pro Light" w:hAnsi="Kievit Offc Pro"/>
          <w:b/>
          <w:bCs/>
          <w:sz w:val="20"/>
          <w:szCs w:val="20"/>
          <w:lang w:val="pl-PL" w:eastAsia="en-US"/>
        </w:rPr>
        <w:t xml:space="preserve"> </w:t>
      </w:r>
    </w:p>
    <w:p w14:paraId="73665DAC" w14:textId="643611F8" w:rsidR="00555DE4" w:rsidRDefault="00555DE4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  <w:proofErr w:type="spellStart"/>
      <w:r w:rsidRPr="00555DE4">
        <w:rPr>
          <w:rFonts w:ascii="Kievit Offc Pro" w:eastAsia="Source Sans Pro Light" w:hAnsi="Kievit Offc Pro"/>
          <w:sz w:val="20"/>
          <w:szCs w:val="20"/>
          <w:lang w:val="pl-PL" w:eastAsia="en-US"/>
        </w:rPr>
        <w:t>Graun</w:t>
      </w:r>
      <w:proofErr w:type="spellEnd"/>
      <w:r w:rsidRPr="00555DE4"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im </w:t>
      </w:r>
      <w:proofErr w:type="spellStart"/>
      <w:r w:rsidRPr="00555DE4">
        <w:rPr>
          <w:rFonts w:ascii="Kievit Offc Pro" w:eastAsia="Source Sans Pro Light" w:hAnsi="Kievit Offc Pro"/>
          <w:sz w:val="20"/>
          <w:szCs w:val="20"/>
          <w:lang w:val="pl-PL" w:eastAsia="en-US"/>
        </w:rPr>
        <w:t>Vinschgau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to malownicze miasteczko nad jeziorem Lago di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Resia</w:t>
      </w:r>
      <w:proofErr w:type="spellEnd"/>
      <w:r w:rsidR="00CB6696">
        <w:rPr>
          <w:rFonts w:ascii="Kievit Offc Pro" w:eastAsia="Source Sans Pro Light" w:hAnsi="Kievit Offc Pro"/>
          <w:sz w:val="20"/>
          <w:szCs w:val="20"/>
          <w:lang w:val="pl-PL" w:eastAsia="en-US"/>
        </w:rPr>
        <w:t>/</w:t>
      </w:r>
      <w:proofErr w:type="spellStart"/>
      <w:r w:rsidR="00CB6696">
        <w:rPr>
          <w:rFonts w:ascii="Kievit Offc Pro" w:eastAsia="Source Sans Pro Light" w:hAnsi="Kievit Offc Pro"/>
          <w:sz w:val="20"/>
          <w:szCs w:val="20"/>
          <w:lang w:val="pl-PL" w:eastAsia="en-US"/>
        </w:rPr>
        <w:t>Reschensee</w:t>
      </w:r>
      <w:proofErr w:type="spellEnd"/>
      <w:r w:rsidR="00CB6696">
        <w:rPr>
          <w:rFonts w:ascii="Kievit Offc Pro" w:eastAsia="Source Sans Pro Light" w:hAnsi="Kievit Offc Pro"/>
          <w:sz w:val="20"/>
          <w:szCs w:val="20"/>
          <w:lang w:val="pl-PL" w:eastAsia="en-US"/>
        </w:rPr>
        <w:t>, słynące z wystającej z niego wieży zatopionego kościoła</w:t>
      </w:r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. To także punkt startowy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Ortler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Bike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  <w:proofErr w:type="spellStart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Marathon</w:t>
      </w:r>
      <w:proofErr w:type="spellEnd"/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>, który odbywa się 4 czerwca. Uczestnicy mogą wybrać jedną z kilku tras zawodów: krótką (29 km) wokół jeziora, Classic (46 km), Długą (69 km) oraz maraton (111 km). Wszystkie informacje znajdują się na stronie organizatora:</w:t>
      </w:r>
      <w:r w:rsidRPr="00555DE4">
        <w:t xml:space="preserve"> </w:t>
      </w:r>
      <w:hyperlink r:id="rId18" w:history="1">
        <w:r w:rsidRPr="00BB327D">
          <w:rPr>
            <w:rStyle w:val="Hipercze"/>
            <w:rFonts w:ascii="Kievit Offc Pro" w:eastAsia="Source Sans Pro Light" w:hAnsi="Kievit Offc Pro"/>
            <w:sz w:val="20"/>
            <w:szCs w:val="20"/>
            <w:lang w:val="pl-PL" w:eastAsia="en-US"/>
          </w:rPr>
          <w:t>https://www.ortler-bikemarathon.it/de/strecken/short</w:t>
        </w:r>
      </w:hyperlink>
      <w:r>
        <w:rPr>
          <w:rFonts w:ascii="Kievit Offc Pro" w:eastAsia="Source Sans Pro Light" w:hAnsi="Kievit Offc Pro"/>
          <w:sz w:val="20"/>
          <w:szCs w:val="20"/>
          <w:lang w:val="pl-PL" w:eastAsia="en-US"/>
        </w:rPr>
        <w:t xml:space="preserve"> </w:t>
      </w:r>
    </w:p>
    <w:p w14:paraId="16C4D297" w14:textId="77777777" w:rsidR="002B601B" w:rsidRPr="00385518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2FD743D5" w14:textId="31FECD92" w:rsidR="002B601B" w:rsidRPr="00385518" w:rsidRDefault="002B601B" w:rsidP="00CB6696">
      <w:pPr>
        <w:spacing w:line="276" w:lineRule="auto"/>
        <w:jc w:val="both"/>
        <w:rPr>
          <w:rFonts w:ascii="Kievit Offc Pro" w:eastAsia="Source Sans Pro Light" w:hAnsi="Kievit Offc Pro"/>
          <w:sz w:val="20"/>
          <w:szCs w:val="20"/>
          <w:lang w:val="pl-PL" w:eastAsia="en-US"/>
        </w:rPr>
      </w:pPr>
    </w:p>
    <w:p w14:paraId="7751B2AE" w14:textId="109499A7" w:rsidR="0001278B" w:rsidRPr="0001278B" w:rsidRDefault="0001278B" w:rsidP="00CB6696">
      <w:pPr>
        <w:spacing w:line="276" w:lineRule="auto"/>
        <w:jc w:val="both"/>
        <w:rPr>
          <w:rFonts w:ascii="Suedtirol Next TT" w:hAnsi="Suedtirol Next TT"/>
          <w:b/>
          <w:bCs/>
          <w:caps/>
          <w:color w:val="A9BF00"/>
          <w:kern w:val="12"/>
          <w:sz w:val="20"/>
          <w:szCs w:val="32"/>
          <w:lang w:val="pl-PL" w:eastAsia="en-US"/>
        </w:rPr>
      </w:pPr>
      <w:r w:rsidRPr="0001278B">
        <w:rPr>
          <w:rFonts w:ascii="Suedtirol Next TT" w:hAnsi="Suedtirol Next TT"/>
          <w:caps/>
          <w:color w:val="A9BF00"/>
          <w:kern w:val="12"/>
          <w:sz w:val="20"/>
          <w:szCs w:val="32"/>
          <w:lang w:val="pl-PL" w:eastAsia="en-US"/>
        </w:rPr>
        <w:t>KONTAKT dla mediów</w:t>
      </w:r>
    </w:p>
    <w:p w14:paraId="1440BCF8" w14:textId="77777777" w:rsidR="0036163E" w:rsidRDefault="0036163E" w:rsidP="00CB6696">
      <w:pPr>
        <w:pStyle w:val="Bezodstpw"/>
        <w:jc w:val="both"/>
        <w:rPr>
          <w:lang w:val="pl-PL"/>
        </w:rPr>
        <w:sectPr w:rsidR="0036163E" w:rsidSect="009410DF">
          <w:headerReference w:type="default" r:id="rId19"/>
          <w:headerReference w:type="first" r:id="rId20"/>
          <w:pgSz w:w="11906" w:h="16838" w:code="9"/>
          <w:pgMar w:top="3572" w:right="3401" w:bottom="1276" w:left="1418" w:header="709" w:footer="709" w:gutter="0"/>
          <w:cols w:space="708"/>
          <w:titlePg/>
          <w:docGrid w:linePitch="360"/>
        </w:sectPr>
      </w:pPr>
    </w:p>
    <w:p w14:paraId="129E2993" w14:textId="77777777" w:rsidR="0001278B" w:rsidRPr="00E42705" w:rsidRDefault="0001278B" w:rsidP="00CB6696">
      <w:pPr>
        <w:pStyle w:val="Bezodstpw"/>
        <w:jc w:val="both"/>
        <w:rPr>
          <w:color w:val="auto"/>
          <w:lang w:val="pl-PL"/>
        </w:rPr>
      </w:pPr>
      <w:r w:rsidRPr="00E42705">
        <w:rPr>
          <w:color w:val="auto"/>
          <w:lang w:val="pl-PL"/>
        </w:rPr>
        <w:t>Anna Ginter</w:t>
      </w:r>
    </w:p>
    <w:p w14:paraId="58AD97B6" w14:textId="77777777" w:rsidR="0001278B" w:rsidRPr="00E42705" w:rsidRDefault="0001278B" w:rsidP="00CB6696">
      <w:pPr>
        <w:pStyle w:val="Bezodstpw"/>
        <w:jc w:val="both"/>
        <w:rPr>
          <w:color w:val="auto"/>
          <w:lang w:val="pl-PL"/>
        </w:rPr>
      </w:pPr>
      <w:r w:rsidRPr="00E42705">
        <w:rPr>
          <w:color w:val="auto"/>
          <w:lang w:val="pl-PL"/>
        </w:rPr>
        <w:t>MSL</w:t>
      </w:r>
    </w:p>
    <w:p w14:paraId="16A1FA82" w14:textId="77777777" w:rsidR="0001278B" w:rsidRPr="00E42705" w:rsidRDefault="000240A2" w:rsidP="00CB6696">
      <w:pPr>
        <w:pStyle w:val="Bezodstpw"/>
        <w:jc w:val="both"/>
        <w:rPr>
          <w:color w:val="auto"/>
          <w:lang w:val="pl-PL"/>
        </w:rPr>
      </w:pPr>
      <w:hyperlink r:id="rId21" w:history="1">
        <w:r w:rsidR="0001278B" w:rsidRPr="00E42705">
          <w:rPr>
            <w:color w:val="auto"/>
            <w:lang w:val="pl-PL"/>
          </w:rPr>
          <w:t>anna.ginter@mslgroup.com</w:t>
        </w:r>
      </w:hyperlink>
    </w:p>
    <w:p w14:paraId="216DFCE5" w14:textId="6FBBF150" w:rsidR="00F87480" w:rsidRPr="00E42705" w:rsidRDefault="0001278B" w:rsidP="00CB6696">
      <w:pPr>
        <w:pStyle w:val="Bezodstpw"/>
        <w:jc w:val="both"/>
        <w:rPr>
          <w:color w:val="auto"/>
          <w:lang w:val="pl-PL"/>
        </w:rPr>
      </w:pPr>
      <w:r w:rsidRPr="00E42705">
        <w:rPr>
          <w:color w:val="auto"/>
          <w:lang w:val="pl-PL"/>
        </w:rPr>
        <w:t>M +48 608 392</w:t>
      </w:r>
      <w:r w:rsidR="00F87480" w:rsidRPr="00E42705">
        <w:rPr>
          <w:color w:val="auto"/>
          <w:lang w:val="pl-PL"/>
        </w:rPr>
        <w:t> </w:t>
      </w:r>
      <w:r w:rsidRPr="00E42705">
        <w:rPr>
          <w:color w:val="auto"/>
          <w:lang w:val="pl-PL"/>
        </w:rPr>
        <w:t>756</w:t>
      </w:r>
    </w:p>
    <w:p w14:paraId="138BA92C" w14:textId="77777777" w:rsidR="00F87480" w:rsidRPr="00E42705" w:rsidRDefault="00F87480" w:rsidP="00CB6696">
      <w:pPr>
        <w:pStyle w:val="Bezodstpw"/>
        <w:jc w:val="both"/>
        <w:rPr>
          <w:color w:val="auto"/>
          <w:lang w:val="pl-PL"/>
        </w:rPr>
      </w:pPr>
      <w:r w:rsidRPr="00E42705">
        <w:rPr>
          <w:color w:val="auto"/>
          <w:lang w:val="pl-PL"/>
        </w:rPr>
        <w:t>Elżbieta Majewska</w:t>
      </w:r>
    </w:p>
    <w:p w14:paraId="6FE5B780" w14:textId="77777777" w:rsidR="00F87480" w:rsidRPr="00E42705" w:rsidRDefault="00F87480" w:rsidP="00CB6696">
      <w:pPr>
        <w:pStyle w:val="Bezodstpw"/>
        <w:jc w:val="both"/>
        <w:rPr>
          <w:color w:val="auto"/>
          <w:lang w:val="pl-PL"/>
        </w:rPr>
      </w:pPr>
      <w:r w:rsidRPr="00E42705">
        <w:rPr>
          <w:color w:val="auto"/>
          <w:lang w:val="pl-PL"/>
        </w:rPr>
        <w:t>MSL</w:t>
      </w:r>
    </w:p>
    <w:p w14:paraId="5ABDA462" w14:textId="77777777" w:rsidR="00F87480" w:rsidRPr="00E42705" w:rsidRDefault="00F87480" w:rsidP="00CB6696">
      <w:pPr>
        <w:pStyle w:val="Bezodstpw"/>
        <w:jc w:val="both"/>
        <w:rPr>
          <w:color w:val="auto"/>
          <w:lang w:val="pl-PL"/>
        </w:rPr>
      </w:pPr>
      <w:r w:rsidRPr="00E42705">
        <w:rPr>
          <w:color w:val="auto"/>
          <w:lang w:val="pl-PL"/>
        </w:rPr>
        <w:t>elzbieta.majewska@mslgroup.com</w:t>
      </w:r>
    </w:p>
    <w:p w14:paraId="3858193F" w14:textId="77777777" w:rsidR="00F87480" w:rsidRPr="00E42705" w:rsidRDefault="00F87480" w:rsidP="00CB6696">
      <w:pPr>
        <w:pStyle w:val="Bezodstpw"/>
        <w:jc w:val="both"/>
        <w:rPr>
          <w:color w:val="auto"/>
          <w:lang w:val="pl-PL"/>
        </w:rPr>
      </w:pPr>
      <w:r w:rsidRPr="00E42705">
        <w:rPr>
          <w:color w:val="auto"/>
          <w:lang w:val="pl-PL"/>
        </w:rPr>
        <w:t>M +48 515 115 058</w:t>
      </w:r>
    </w:p>
    <w:p w14:paraId="26CD50F7" w14:textId="77777777" w:rsidR="0036163E" w:rsidRDefault="0036163E" w:rsidP="00CB6696">
      <w:pPr>
        <w:pStyle w:val="Bezodstpw"/>
        <w:jc w:val="both"/>
        <w:rPr>
          <w:lang w:val="pl-PL"/>
        </w:rPr>
        <w:sectPr w:rsidR="0036163E" w:rsidSect="0036163E">
          <w:type w:val="continuous"/>
          <w:pgSz w:w="11906" w:h="16838" w:code="9"/>
          <w:pgMar w:top="3572" w:right="3542" w:bottom="1276" w:left="1418" w:header="709" w:footer="709" w:gutter="0"/>
          <w:cols w:num="2" w:space="708"/>
          <w:titlePg/>
          <w:docGrid w:linePitch="360"/>
        </w:sectPr>
      </w:pPr>
    </w:p>
    <w:p w14:paraId="2DA7EDB9" w14:textId="77777777" w:rsidR="004F3D07" w:rsidRPr="003A7B15" w:rsidRDefault="004F3D07" w:rsidP="00CB6696">
      <w:pPr>
        <w:pStyle w:val="Bezodstpw"/>
        <w:jc w:val="both"/>
        <w:rPr>
          <w:lang w:val="pl-PL"/>
        </w:rPr>
      </w:pPr>
    </w:p>
    <w:p w14:paraId="1F8DB24A" w14:textId="71B7D5B9" w:rsidR="00675A13" w:rsidRPr="000240A2" w:rsidRDefault="004F3D07" w:rsidP="000240A2">
      <w:pPr>
        <w:pStyle w:val="Nagwek3"/>
        <w:spacing w:line="276" w:lineRule="auto"/>
        <w:jc w:val="both"/>
        <w:rPr>
          <w:rFonts w:ascii="Suedtirol Next TT" w:hAnsi="Suedtirol Next TT"/>
          <w:b w:val="0"/>
          <w:bCs w:val="0"/>
          <w:caps/>
          <w:color w:val="A9BF00"/>
          <w:kern w:val="12"/>
          <w:sz w:val="20"/>
          <w:szCs w:val="32"/>
          <w:lang w:val="pl-PL" w:eastAsia="en-US"/>
        </w:rPr>
      </w:pPr>
      <w:r w:rsidRPr="00A8065E">
        <w:rPr>
          <w:rFonts w:ascii="Suedtirol Next TT" w:hAnsi="Suedtirol Next TT"/>
          <w:b w:val="0"/>
          <w:bCs w:val="0"/>
          <w:caps/>
          <w:color w:val="A9BF00"/>
          <w:kern w:val="12"/>
          <w:sz w:val="20"/>
          <w:szCs w:val="32"/>
          <w:lang w:val="pl-PL" w:eastAsia="en-US"/>
        </w:rPr>
        <w:t>Przydatne linki</w:t>
      </w:r>
      <w:bookmarkStart w:id="0" w:name="_GoBack"/>
      <w:bookmarkEnd w:id="0"/>
    </w:p>
    <w:p w14:paraId="19FD8FDC" w14:textId="77777777" w:rsidR="004F3D07" w:rsidRDefault="004F3D07" w:rsidP="00CB6696">
      <w:pPr>
        <w:pStyle w:val="Bezodstpw"/>
        <w:jc w:val="both"/>
        <w:rPr>
          <w:rStyle w:val="Hipercze"/>
          <w:lang w:val="pl-PL"/>
        </w:rPr>
      </w:pPr>
      <w:r w:rsidRPr="00E42705">
        <w:rPr>
          <w:color w:val="auto"/>
          <w:lang w:val="it-IT"/>
        </w:rPr>
        <w:t>Oficjalna strona regionu</w:t>
      </w:r>
      <w:r w:rsidRPr="005D0E1A">
        <w:rPr>
          <w:lang w:val="it-IT"/>
        </w:rPr>
        <w:t xml:space="preserve">: </w:t>
      </w:r>
      <w:hyperlink r:id="rId22" w:history="1">
        <w:r w:rsidRPr="003A7B15">
          <w:rPr>
            <w:rStyle w:val="Hipercze"/>
            <w:lang w:val="pl-PL"/>
          </w:rPr>
          <w:t>www.suedtirol.info</w:t>
        </w:r>
      </w:hyperlink>
      <w:r w:rsidR="00072D21">
        <w:rPr>
          <w:rStyle w:val="Hipercze"/>
          <w:lang w:val="pl-PL"/>
        </w:rPr>
        <w:t>/pl</w:t>
      </w:r>
    </w:p>
    <w:p w14:paraId="2F84AFA2" w14:textId="77777777" w:rsidR="004F3D07" w:rsidRDefault="004F3D07" w:rsidP="00CB6696">
      <w:pPr>
        <w:pStyle w:val="Bezodstpw"/>
        <w:jc w:val="both"/>
        <w:rPr>
          <w:rStyle w:val="Hipercze"/>
          <w:lang w:val="pl-PL"/>
        </w:rPr>
      </w:pPr>
    </w:p>
    <w:p w14:paraId="1052A2FC" w14:textId="77777777" w:rsidR="004F3D07" w:rsidRDefault="002F2702" w:rsidP="00CB6696">
      <w:pPr>
        <w:pStyle w:val="Bezodstpw"/>
        <w:jc w:val="both"/>
        <w:rPr>
          <w:color w:val="auto"/>
          <w:sz w:val="16"/>
          <w:szCs w:val="16"/>
          <w:lang w:val="pl-PL"/>
        </w:rPr>
      </w:pPr>
      <w:r w:rsidRPr="004F3D07">
        <w:rPr>
          <w:rFonts w:ascii="Kievit Offc Pro Medium" w:hAnsi="Kievit Offc Pro Medium"/>
          <w:noProof/>
          <w:color w:val="000000"/>
          <w:sz w:val="18"/>
          <w:lang w:val="pl-PL" w:eastAsia="pl-PL"/>
        </w:rPr>
        <w:drawing>
          <wp:inline distT="0" distB="0" distL="0" distR="0" wp14:anchorId="0504E814" wp14:editId="2847F1D4">
            <wp:extent cx="285750" cy="257175"/>
            <wp:effectExtent l="0" t="0" r="0" b="0"/>
            <wp:docPr id="1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D07">
        <w:rPr>
          <w:rFonts w:ascii="Kievit Offc Pro Medium" w:hAnsi="Kievit Offc Pro Medium"/>
          <w:color w:val="000000"/>
          <w:sz w:val="18"/>
          <w:lang w:val="pl-PL"/>
        </w:rPr>
        <w:t xml:space="preserve">    </w:t>
      </w:r>
      <w:r w:rsidR="004F3D07" w:rsidRPr="007F2C61">
        <w:rPr>
          <w:rStyle w:val="70MarkMediumChar"/>
          <w:b/>
          <w:color w:val="auto"/>
          <w:sz w:val="16"/>
          <w:szCs w:val="16"/>
          <w:lang w:val="pl-PL"/>
        </w:rPr>
        <w:t>Facebook</w:t>
      </w:r>
      <w:r w:rsidR="004F3D07" w:rsidRPr="007F2C61">
        <w:rPr>
          <w:rStyle w:val="70MarkMediumChar"/>
          <w:color w:val="auto"/>
          <w:sz w:val="16"/>
          <w:szCs w:val="16"/>
          <w:lang w:val="pl-PL"/>
        </w:rPr>
        <w:t>:</w:t>
      </w:r>
      <w:r w:rsidR="004F3D07" w:rsidRPr="004F3D07">
        <w:rPr>
          <w:rFonts w:ascii="KievitPro-Regular" w:hAnsi="KievitPro-Regular"/>
          <w:color w:val="000000"/>
          <w:sz w:val="16"/>
          <w:szCs w:val="16"/>
          <w:lang w:val="pl-PL"/>
        </w:rPr>
        <w:t xml:space="preserve"> </w:t>
      </w:r>
      <w:r w:rsidR="004F3D07" w:rsidRPr="007F2C61">
        <w:rPr>
          <w:rStyle w:val="Hipercze"/>
          <w:sz w:val="16"/>
          <w:szCs w:val="16"/>
          <w:lang w:val="pl-PL"/>
        </w:rPr>
        <w:t>www.facebook.com/poludniowytyrol</w:t>
      </w:r>
      <w:r w:rsidR="004F3D07" w:rsidRPr="007F2C61">
        <w:rPr>
          <w:sz w:val="16"/>
          <w:szCs w:val="16"/>
          <w:lang w:val="pl-PL"/>
        </w:rPr>
        <w:t xml:space="preserve"> </w:t>
      </w:r>
      <w:r w:rsidR="004F3D07" w:rsidRPr="00E42705">
        <w:rPr>
          <w:color w:val="auto"/>
          <w:sz w:val="16"/>
          <w:lang w:val="pl-PL"/>
        </w:rPr>
        <w:t>#</w:t>
      </w:r>
      <w:proofErr w:type="spellStart"/>
      <w:r w:rsidR="004F3D07" w:rsidRPr="00E42705">
        <w:rPr>
          <w:color w:val="auto"/>
          <w:sz w:val="16"/>
          <w:lang w:val="pl-PL"/>
        </w:rPr>
        <w:t>PoludniowyTyrol</w:t>
      </w:r>
      <w:proofErr w:type="spellEnd"/>
      <w:r w:rsidR="004F3D07" w:rsidRPr="00E42705">
        <w:rPr>
          <w:color w:val="auto"/>
          <w:sz w:val="16"/>
          <w:lang w:val="pl-PL"/>
        </w:rPr>
        <w:t xml:space="preserve"> #Dolomity</w:t>
      </w:r>
    </w:p>
    <w:p w14:paraId="4D435BD0" w14:textId="77777777" w:rsidR="004F3D07" w:rsidRPr="003A7B15" w:rsidRDefault="004F3D07" w:rsidP="00CB6696">
      <w:pPr>
        <w:pStyle w:val="Bezodstpw"/>
        <w:jc w:val="both"/>
        <w:rPr>
          <w:sz w:val="18"/>
          <w:lang w:val="pl-PL"/>
        </w:rPr>
      </w:pPr>
    </w:p>
    <w:p w14:paraId="2C26123B" w14:textId="77777777" w:rsidR="004F3D07" w:rsidRPr="007F2C61" w:rsidRDefault="002F2702" w:rsidP="00CB6696">
      <w:pPr>
        <w:spacing w:line="276" w:lineRule="auto"/>
        <w:jc w:val="both"/>
        <w:rPr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6B150C15" wp14:editId="217D791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6225" cy="250190"/>
            <wp:effectExtent l="0" t="0" r="0" b="0"/>
            <wp:wrapTight wrapText="bothSides">
              <wp:wrapPolygon edited="0">
                <wp:start x="0" y="0"/>
                <wp:lineTo x="0" y="19736"/>
                <wp:lineTo x="20855" y="19736"/>
                <wp:lineTo x="20855" y="0"/>
                <wp:lineTo x="0" y="0"/>
              </wp:wrapPolygon>
            </wp:wrapTight>
            <wp:docPr id="3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07" w:rsidRPr="007F2C61">
        <w:rPr>
          <w:rStyle w:val="70MarkMediumChar"/>
          <w:b/>
          <w:sz w:val="16"/>
          <w:szCs w:val="16"/>
          <w:lang w:val="pl-PL"/>
        </w:rPr>
        <w:t>Instagram</w:t>
      </w:r>
      <w:r w:rsidR="004F3D07" w:rsidRPr="004F3D07">
        <w:rPr>
          <w:rFonts w:ascii="KievitPro-Regular" w:hAnsi="KievitPro-Regular"/>
          <w:color w:val="000000"/>
          <w:sz w:val="16"/>
          <w:szCs w:val="16"/>
          <w:lang w:val="pl-PL"/>
        </w:rPr>
        <w:t>:</w:t>
      </w:r>
      <w:r w:rsidR="004F3D07">
        <w:rPr>
          <w:rStyle w:val="Hipercze"/>
          <w:sz w:val="16"/>
          <w:szCs w:val="16"/>
          <w:u w:val="none"/>
          <w:lang w:val="pl-PL"/>
        </w:rPr>
        <w:t xml:space="preserve"> </w:t>
      </w:r>
      <w:hyperlink r:id="rId25" w:history="1">
        <w:r w:rsidR="004F3D07" w:rsidRPr="007F2C61">
          <w:rPr>
            <w:rStyle w:val="Hipercze"/>
            <w:sz w:val="16"/>
            <w:szCs w:val="16"/>
            <w:lang w:val="pl-PL"/>
          </w:rPr>
          <w:t>www.instagram.com/visitsouthtyro</w:t>
        </w:r>
        <w:r w:rsidR="004F3D07" w:rsidRPr="007F2C61">
          <w:rPr>
            <w:rStyle w:val="Hipercze"/>
            <w:rFonts w:ascii="KievitPro-Regular" w:hAnsi="KievitPro-Regular"/>
            <w:sz w:val="16"/>
            <w:szCs w:val="16"/>
            <w:lang w:val="pl-PL"/>
          </w:rPr>
          <w:t>l</w:t>
        </w:r>
      </w:hyperlink>
      <w:r w:rsidR="004F3D07" w:rsidRPr="004F3D07">
        <w:rPr>
          <w:rFonts w:ascii="KievitPro-Regular" w:hAnsi="KievitPro-Regular"/>
          <w:color w:val="000000"/>
          <w:sz w:val="16"/>
          <w:szCs w:val="16"/>
          <w:lang w:val="pl-PL"/>
        </w:rPr>
        <w:t xml:space="preserve"> </w:t>
      </w:r>
      <w:r w:rsidR="004F3D07" w:rsidRPr="00E42705">
        <w:rPr>
          <w:rFonts w:ascii="Kievit Offc Pro" w:eastAsia="Source Sans Pro Light" w:hAnsi="Kievit Offc Pro"/>
          <w:sz w:val="14"/>
          <w:szCs w:val="20"/>
          <w:lang w:val="pl-PL" w:eastAsia="en-US"/>
        </w:rPr>
        <w:t>@</w:t>
      </w:r>
      <w:proofErr w:type="spellStart"/>
      <w:r w:rsidR="004F3D07" w:rsidRPr="00E42705">
        <w:rPr>
          <w:rFonts w:ascii="Kievit Offc Pro" w:eastAsia="Source Sans Pro Light" w:hAnsi="Kievit Offc Pro"/>
          <w:sz w:val="14"/>
          <w:szCs w:val="20"/>
          <w:lang w:val="pl-PL" w:eastAsia="en-US"/>
        </w:rPr>
        <w:t>visitsouthtyrol</w:t>
      </w:r>
      <w:proofErr w:type="spellEnd"/>
      <w:r w:rsidR="004F3D07" w:rsidRPr="00E42705">
        <w:rPr>
          <w:rFonts w:ascii="Kievit Offc Pro" w:eastAsia="Source Sans Pro Light" w:hAnsi="Kievit Offc Pro"/>
          <w:sz w:val="14"/>
          <w:szCs w:val="20"/>
          <w:lang w:val="pl-PL" w:eastAsia="en-US"/>
        </w:rPr>
        <w:t xml:space="preserve"> #</w:t>
      </w:r>
      <w:proofErr w:type="spellStart"/>
      <w:r w:rsidR="004F3D07" w:rsidRPr="00E42705">
        <w:rPr>
          <w:rFonts w:ascii="Kievit Offc Pro" w:eastAsia="Source Sans Pro Light" w:hAnsi="Kievit Offc Pro"/>
          <w:sz w:val="14"/>
          <w:szCs w:val="20"/>
          <w:lang w:val="pl-PL" w:eastAsia="en-US"/>
        </w:rPr>
        <w:t>PoludniowyTyrol</w:t>
      </w:r>
      <w:proofErr w:type="spellEnd"/>
      <w:r w:rsidR="004F3D07" w:rsidRPr="00E42705">
        <w:rPr>
          <w:rFonts w:ascii="Kievit Offc Pro" w:eastAsia="Source Sans Pro Light" w:hAnsi="Kievit Offc Pro"/>
          <w:sz w:val="14"/>
          <w:szCs w:val="20"/>
          <w:lang w:val="pl-PL" w:eastAsia="en-US"/>
        </w:rPr>
        <w:t xml:space="preserve"> #Dolomity</w:t>
      </w:r>
    </w:p>
    <w:p w14:paraId="4B9628D7" w14:textId="77777777" w:rsidR="004F3D07" w:rsidRPr="00A8065E" w:rsidRDefault="002F2702" w:rsidP="00CB6696">
      <w:pPr>
        <w:spacing w:line="276" w:lineRule="auto"/>
        <w:ind w:left="708" w:firstLine="708"/>
        <w:jc w:val="both"/>
        <w:rPr>
          <w:sz w:val="16"/>
          <w:szCs w:val="16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59A4954" wp14:editId="6AFC18A5">
            <wp:simplePos x="0" y="0"/>
            <wp:positionH relativeFrom="margin">
              <wp:posOffset>-2540</wp:posOffset>
            </wp:positionH>
            <wp:positionV relativeFrom="paragraph">
              <wp:posOffset>247015</wp:posOffset>
            </wp:positionV>
            <wp:extent cx="280035" cy="254000"/>
            <wp:effectExtent l="0" t="0" r="0" b="0"/>
            <wp:wrapTight wrapText="bothSides">
              <wp:wrapPolygon edited="0">
                <wp:start x="0" y="0"/>
                <wp:lineTo x="0" y="19440"/>
                <wp:lineTo x="20571" y="19440"/>
                <wp:lineTo x="20571" y="0"/>
                <wp:lineTo x="0" y="0"/>
              </wp:wrapPolygon>
            </wp:wrapTight>
            <wp:docPr id="2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07" w:rsidRPr="00BA303E">
        <w:rPr>
          <w:sz w:val="16"/>
          <w:szCs w:val="16"/>
          <w:lang w:val="en-US"/>
        </w:rPr>
        <w:t xml:space="preserve">  </w:t>
      </w:r>
      <w:hyperlink w:history="1">
        <w:r w:rsidR="004F3D07" w:rsidRPr="00BA303E">
          <w:rPr>
            <w:rStyle w:val="Hipercze"/>
            <w:rFonts w:ascii="Kievit Offc Pro" w:hAnsi="Kievit Offc Pro"/>
            <w:sz w:val="16"/>
            <w:szCs w:val="16"/>
            <w:lang w:val="en-US"/>
          </w:rPr>
          <w:t xml:space="preserve"> </w:t>
        </w:r>
        <w:r w:rsidR="004F3D07" w:rsidRPr="00A8065E">
          <w:rPr>
            <w:rStyle w:val="Hipercze"/>
            <w:sz w:val="16"/>
            <w:szCs w:val="16"/>
            <w:lang w:val="en-US"/>
          </w:rPr>
          <w:t>www.instagram.com/tastesouthtyrol</w:t>
        </w:r>
      </w:hyperlink>
      <w:r w:rsidR="004F3D07" w:rsidRPr="00A8065E">
        <w:rPr>
          <w:rStyle w:val="70MarkMediumChar"/>
          <w:sz w:val="16"/>
          <w:szCs w:val="16"/>
          <w:lang w:val="en-US"/>
        </w:rPr>
        <w:t xml:space="preserve"> </w:t>
      </w:r>
      <w:r w:rsidR="004F3D07" w:rsidRPr="00E42705">
        <w:rPr>
          <w:rFonts w:ascii="Kievit Offc Pro" w:eastAsia="Source Sans Pro Light" w:hAnsi="Kievit Offc Pro"/>
          <w:sz w:val="14"/>
          <w:szCs w:val="20"/>
          <w:lang w:val="en-US"/>
        </w:rPr>
        <w:t>@</w:t>
      </w:r>
      <w:proofErr w:type="spellStart"/>
      <w:r w:rsidR="004F3D07" w:rsidRPr="00E42705">
        <w:rPr>
          <w:rFonts w:ascii="Kievit Offc Pro" w:eastAsia="Source Sans Pro Light" w:hAnsi="Kievit Offc Pro"/>
          <w:sz w:val="14"/>
          <w:szCs w:val="20"/>
          <w:lang w:val="en-US"/>
        </w:rPr>
        <w:t>tastesouthtyrol</w:t>
      </w:r>
      <w:proofErr w:type="spellEnd"/>
      <w:r w:rsidR="004F3D07" w:rsidRPr="00E42705">
        <w:rPr>
          <w:rFonts w:ascii="Kievit Offc Pro" w:eastAsia="Source Sans Pro Light" w:hAnsi="Kievit Offc Pro"/>
          <w:sz w:val="14"/>
          <w:szCs w:val="20"/>
          <w:lang w:val="en-US"/>
        </w:rPr>
        <w:t xml:space="preserve"> #</w:t>
      </w:r>
      <w:proofErr w:type="spellStart"/>
      <w:r w:rsidR="004F3D07" w:rsidRPr="00E42705">
        <w:rPr>
          <w:rFonts w:ascii="Kievit Offc Pro" w:eastAsia="Source Sans Pro Light" w:hAnsi="Kievit Offc Pro"/>
          <w:sz w:val="14"/>
          <w:szCs w:val="20"/>
          <w:lang w:val="en-US"/>
        </w:rPr>
        <w:t>TasteSouthTyrol</w:t>
      </w:r>
      <w:proofErr w:type="spellEnd"/>
    </w:p>
    <w:p w14:paraId="5AA99DEA" w14:textId="77777777" w:rsidR="004F3D07" w:rsidRPr="004F3D07" w:rsidRDefault="004F3D07" w:rsidP="00CB6696">
      <w:pPr>
        <w:pStyle w:val="Nagwek3"/>
        <w:spacing w:line="276" w:lineRule="auto"/>
        <w:jc w:val="both"/>
        <w:rPr>
          <w:rFonts w:ascii="Kievit Offc Pro Medium" w:eastAsia="Calibri" w:hAnsi="Kievit Offc Pro Medium"/>
          <w:caps/>
          <w:sz w:val="18"/>
          <w:szCs w:val="22"/>
          <w:lang w:val="pl-PL"/>
        </w:rPr>
      </w:pPr>
      <w:r w:rsidRPr="004F3D07">
        <w:rPr>
          <w:rStyle w:val="70MarkMediumChar"/>
          <w:rFonts w:eastAsia="Calibri"/>
          <w:sz w:val="16"/>
          <w:szCs w:val="16"/>
          <w:lang w:val="pl-PL"/>
        </w:rPr>
        <w:t>Twitter:</w:t>
      </w:r>
      <w:r w:rsidRPr="007F2C61">
        <w:rPr>
          <w:sz w:val="16"/>
          <w:szCs w:val="16"/>
          <w:lang w:val="pl-PL"/>
        </w:rPr>
        <w:t xml:space="preserve"> </w:t>
      </w:r>
      <w:hyperlink r:id="rId27" w:history="1">
        <w:r w:rsidRPr="004F3D07">
          <w:rPr>
            <w:rStyle w:val="Hipercze"/>
            <w:rFonts w:eastAsia="Calibri"/>
            <w:sz w:val="16"/>
            <w:szCs w:val="16"/>
            <w:lang w:val="pl-PL"/>
          </w:rPr>
          <w:t>www.twitter.com/visitsouthtyrol</w:t>
        </w:r>
      </w:hyperlink>
      <w:r w:rsidRPr="007F2C61">
        <w:rPr>
          <w:rFonts w:ascii="KievitPro-Regular" w:hAnsi="KievitPro-Regular"/>
          <w:sz w:val="16"/>
          <w:szCs w:val="16"/>
          <w:lang w:val="pl-PL"/>
        </w:rPr>
        <w:t xml:space="preserve"> </w:t>
      </w:r>
      <w:r w:rsidRPr="00E42705">
        <w:rPr>
          <w:rFonts w:ascii="Kievit Offc Pro" w:eastAsia="Source Sans Pro Light" w:hAnsi="Kievit Offc Pro"/>
          <w:b w:val="0"/>
          <w:bCs w:val="0"/>
          <w:sz w:val="14"/>
          <w:szCs w:val="20"/>
          <w:lang w:val="pl-PL"/>
        </w:rPr>
        <w:t>#</w:t>
      </w:r>
      <w:proofErr w:type="spellStart"/>
      <w:r w:rsidRPr="00E42705">
        <w:rPr>
          <w:rFonts w:ascii="Kievit Offc Pro" w:eastAsia="Source Sans Pro Light" w:hAnsi="Kievit Offc Pro"/>
          <w:b w:val="0"/>
          <w:bCs w:val="0"/>
          <w:sz w:val="14"/>
          <w:szCs w:val="20"/>
          <w:lang w:val="pl-PL"/>
        </w:rPr>
        <w:t>PoludniowyTyrol</w:t>
      </w:r>
      <w:proofErr w:type="spellEnd"/>
      <w:r w:rsidRPr="00E42705">
        <w:rPr>
          <w:rFonts w:ascii="Kievit Offc Pro" w:eastAsia="Source Sans Pro Light" w:hAnsi="Kievit Offc Pro"/>
          <w:b w:val="0"/>
          <w:bCs w:val="0"/>
          <w:sz w:val="14"/>
          <w:szCs w:val="20"/>
          <w:lang w:val="pl-PL"/>
        </w:rPr>
        <w:t xml:space="preserve"> #Dolomity</w:t>
      </w:r>
    </w:p>
    <w:p w14:paraId="25C80217" w14:textId="77777777" w:rsidR="004F3D07" w:rsidRPr="00322E2C" w:rsidRDefault="004F3D07" w:rsidP="00CB6696">
      <w:pPr>
        <w:pStyle w:val="Tekstpodstawowy"/>
        <w:spacing w:line="276" w:lineRule="auto"/>
        <w:jc w:val="both"/>
        <w:rPr>
          <w:rFonts w:ascii="KievitCE-Regular" w:hAnsi="KievitCE-Regular"/>
          <w:sz w:val="20"/>
          <w:lang w:val="pl-PL"/>
        </w:rPr>
      </w:pPr>
    </w:p>
    <w:sectPr w:rsidR="004F3D07" w:rsidRPr="00322E2C" w:rsidSect="0036163E">
      <w:type w:val="continuous"/>
      <w:pgSz w:w="11906" w:h="16838" w:code="9"/>
      <w:pgMar w:top="3572" w:right="3542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AA8D" w14:textId="77777777" w:rsidR="00FC4D6C" w:rsidRDefault="00FC4D6C">
      <w:r>
        <w:separator/>
      </w:r>
    </w:p>
  </w:endnote>
  <w:endnote w:type="continuationSeparator" w:id="0">
    <w:p w14:paraId="0316C98F" w14:textId="77777777" w:rsidR="00FC4D6C" w:rsidRDefault="00FC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uedtirol Next TT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ievit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evit Offc Pro Medium">
    <w:altName w:val="Calibri"/>
    <w:charset w:val="00"/>
    <w:family w:val="swiss"/>
    <w:pitch w:val="variable"/>
    <w:sig w:usb0="A00002FF" w:usb1="4000205B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Kievit Offc Pro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evitCE-Regular">
    <w:altName w:val="Times New Roman"/>
    <w:panose1 w:val="00000000000000000000"/>
    <w:charset w:val="00"/>
    <w:family w:val="roman"/>
    <w:notTrueType/>
    <w:pitch w:val="default"/>
  </w:font>
  <w:font w:name="KievitPro-Regular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1877" w14:textId="77777777" w:rsidR="00FC4D6C" w:rsidRDefault="00FC4D6C">
      <w:r>
        <w:separator/>
      </w:r>
    </w:p>
  </w:footnote>
  <w:footnote w:type="continuationSeparator" w:id="0">
    <w:p w14:paraId="0EB4F369" w14:textId="77777777" w:rsidR="00FC4D6C" w:rsidRDefault="00FC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AF4" w14:textId="77777777" w:rsidR="00F65867" w:rsidRDefault="002F27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9E47188" wp14:editId="7BE46EE8">
          <wp:simplePos x="0" y="0"/>
          <wp:positionH relativeFrom="page">
            <wp:posOffset>5671185</wp:posOffset>
          </wp:positionH>
          <wp:positionV relativeFrom="page">
            <wp:posOffset>426085</wp:posOffset>
          </wp:positionV>
          <wp:extent cx="1390650" cy="110934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4327" w14:textId="77777777" w:rsidR="00F65867" w:rsidRDefault="00F65867" w:rsidP="00C118FC">
    <w:pPr>
      <w:pStyle w:val="Nagwek"/>
      <w:rPr>
        <w:rFonts w:ascii="Kievit-Regular" w:hAnsi="Kievit-Regular"/>
        <w:sz w:val="20"/>
        <w:szCs w:val="20"/>
      </w:rPr>
    </w:pPr>
  </w:p>
  <w:p w14:paraId="6084113F" w14:textId="77777777" w:rsidR="00F65867" w:rsidRDefault="00F65867" w:rsidP="00C118FC">
    <w:pPr>
      <w:pStyle w:val="Nagwek"/>
      <w:rPr>
        <w:rFonts w:ascii="Kievit-Regular" w:hAnsi="Kievit-Regular"/>
        <w:sz w:val="20"/>
        <w:szCs w:val="20"/>
      </w:rPr>
    </w:pPr>
  </w:p>
  <w:p w14:paraId="4596952C" w14:textId="77777777" w:rsidR="00F65867" w:rsidRDefault="00F65867" w:rsidP="00C118FC">
    <w:pPr>
      <w:pStyle w:val="Nagwek"/>
      <w:rPr>
        <w:rFonts w:ascii="Kievit-Regular" w:hAnsi="Kievit-Regular"/>
        <w:sz w:val="20"/>
        <w:szCs w:val="20"/>
      </w:rPr>
    </w:pPr>
  </w:p>
  <w:p w14:paraId="3CE5996B" w14:textId="77777777" w:rsidR="00F65867" w:rsidRDefault="002F2702" w:rsidP="00C118FC">
    <w:pPr>
      <w:pStyle w:val="Nagwek"/>
      <w:rPr>
        <w:rFonts w:ascii="Kievit-Regular" w:hAnsi="Kievit-Regular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057FA7D5" wp14:editId="0D563913">
          <wp:simplePos x="0" y="0"/>
          <wp:positionH relativeFrom="page">
            <wp:posOffset>5671185</wp:posOffset>
          </wp:positionH>
          <wp:positionV relativeFrom="page">
            <wp:posOffset>426085</wp:posOffset>
          </wp:positionV>
          <wp:extent cx="1390650" cy="110934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B6EF1" w14:textId="77777777" w:rsidR="00F65867" w:rsidRDefault="00F65867" w:rsidP="00C118FC">
    <w:pPr>
      <w:pStyle w:val="Nagwek"/>
      <w:rPr>
        <w:rFonts w:ascii="Kievit-Regular" w:hAnsi="Kievit-Regular"/>
        <w:sz w:val="20"/>
        <w:szCs w:val="20"/>
      </w:rPr>
    </w:pPr>
  </w:p>
  <w:p w14:paraId="361C01EC" w14:textId="77777777" w:rsidR="00F65867" w:rsidRDefault="00F65867" w:rsidP="00737818">
    <w:pPr>
      <w:pStyle w:val="Nagwek"/>
      <w:rPr>
        <w:sz w:val="20"/>
      </w:rPr>
    </w:pPr>
  </w:p>
  <w:p w14:paraId="6B828390" w14:textId="77777777" w:rsidR="00F65867" w:rsidRDefault="00F65867" w:rsidP="00737818">
    <w:pPr>
      <w:pStyle w:val="Nagwek"/>
      <w:rPr>
        <w:sz w:val="20"/>
      </w:rPr>
    </w:pPr>
  </w:p>
  <w:p w14:paraId="08FE1A6F" w14:textId="77777777" w:rsidR="00F65867" w:rsidRDefault="00F65867" w:rsidP="00737818">
    <w:pPr>
      <w:pStyle w:val="Nagwek"/>
      <w:rPr>
        <w:sz w:val="20"/>
      </w:rPr>
    </w:pPr>
  </w:p>
  <w:p w14:paraId="1748D630" w14:textId="77777777" w:rsidR="00F65867" w:rsidRDefault="00F65867">
    <w:pPr>
      <w:pStyle w:val="Nagwek"/>
      <w:tabs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BBB"/>
    <w:multiLevelType w:val="hybridMultilevel"/>
    <w:tmpl w:val="248438E2"/>
    <w:lvl w:ilvl="0" w:tplc="05FC1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551"/>
    <w:multiLevelType w:val="hybridMultilevel"/>
    <w:tmpl w:val="55947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732"/>
    <w:multiLevelType w:val="hybridMultilevel"/>
    <w:tmpl w:val="AB30E132"/>
    <w:lvl w:ilvl="0" w:tplc="C72C8E1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1D1"/>
    <w:multiLevelType w:val="hybridMultilevel"/>
    <w:tmpl w:val="795C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914"/>
    <w:multiLevelType w:val="hybridMultilevel"/>
    <w:tmpl w:val="12442832"/>
    <w:lvl w:ilvl="0" w:tplc="91968956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237D45"/>
    <w:multiLevelType w:val="hybridMultilevel"/>
    <w:tmpl w:val="B04267C6"/>
    <w:lvl w:ilvl="0" w:tplc="91968956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44082DD5"/>
    <w:multiLevelType w:val="hybridMultilevel"/>
    <w:tmpl w:val="0CBA96A0"/>
    <w:lvl w:ilvl="0" w:tplc="9196895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52E342F"/>
    <w:multiLevelType w:val="hybridMultilevel"/>
    <w:tmpl w:val="1FD0E0A0"/>
    <w:lvl w:ilvl="0" w:tplc="5676445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7F1E"/>
    <w:multiLevelType w:val="hybridMultilevel"/>
    <w:tmpl w:val="E618A8E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C06CB5"/>
    <w:multiLevelType w:val="hybridMultilevel"/>
    <w:tmpl w:val="6312112A"/>
    <w:lvl w:ilvl="0" w:tplc="9196895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5EC62ACD"/>
    <w:multiLevelType w:val="hybridMultilevel"/>
    <w:tmpl w:val="972AC1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7F78"/>
    <w:multiLevelType w:val="hybridMultilevel"/>
    <w:tmpl w:val="131452A0"/>
    <w:lvl w:ilvl="0" w:tplc="328443EC">
      <w:start w:val="10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BB5282"/>
    <w:multiLevelType w:val="hybridMultilevel"/>
    <w:tmpl w:val="3BE411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8285F"/>
    <w:multiLevelType w:val="hybridMultilevel"/>
    <w:tmpl w:val="04E41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A7034"/>
    <w:multiLevelType w:val="hybridMultilevel"/>
    <w:tmpl w:val="B4465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C42D2"/>
    <w:multiLevelType w:val="multilevel"/>
    <w:tmpl w:val="17DEE100"/>
    <w:lvl w:ilvl="0">
      <w:start w:val="1"/>
      <w:numFmt w:val="decimal"/>
      <w:lvlText w:val="%1."/>
      <w:lvlJc w:val="left"/>
      <w:pPr>
        <w:tabs>
          <w:tab w:val="num" w:pos="1494"/>
        </w:tabs>
        <w:ind w:left="1417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77"/>
        </w:tabs>
        <w:ind w:left="1701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061"/>
        </w:tabs>
        <w:ind w:left="198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4"/>
        </w:tabs>
        <w:ind w:left="226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28"/>
        </w:tabs>
        <w:ind w:left="2551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  <w:rPr>
        <w:rFonts w:hint="default"/>
      </w:rPr>
    </w:lvl>
  </w:abstractNum>
  <w:abstractNum w:abstractNumId="16" w15:restartNumberingAfterBreak="0">
    <w:nsid w:val="6FB666B1"/>
    <w:multiLevelType w:val="hybridMultilevel"/>
    <w:tmpl w:val="A58A27D0"/>
    <w:lvl w:ilvl="0" w:tplc="6F1614C8">
      <w:start w:val="10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83259"/>
    <w:multiLevelType w:val="hybridMultilevel"/>
    <w:tmpl w:val="7BCCD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32"/>
    <w:multiLevelType w:val="multilevel"/>
    <w:tmpl w:val="3C9CC18E"/>
    <w:lvl w:ilvl="0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none"/>
      <w:isLgl/>
      <w:lvlText w:val="-"/>
      <w:lvlJc w:val="left"/>
      <w:pPr>
        <w:tabs>
          <w:tab w:val="num" w:pos="643"/>
        </w:tabs>
        <w:ind w:left="567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210"/>
        </w:tabs>
        <w:ind w:left="1134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94"/>
        </w:tabs>
        <w:ind w:left="1417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345"/>
        </w:tabs>
        <w:ind w:left="2268" w:hanging="28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2628"/>
        </w:tabs>
        <w:ind w:left="2552" w:hanging="284"/>
      </w:pPr>
      <w:rPr>
        <w:rFonts w:hint="default"/>
      </w:rPr>
    </w:lvl>
  </w:abstractNum>
  <w:abstractNum w:abstractNumId="19" w15:restartNumberingAfterBreak="0">
    <w:nsid w:val="7E235516"/>
    <w:multiLevelType w:val="hybridMultilevel"/>
    <w:tmpl w:val="000296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1"/>
  </w:num>
  <w:num w:numId="16">
    <w:abstractNumId w:val="14"/>
  </w:num>
  <w:num w:numId="17">
    <w:abstractNumId w:val="10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4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2A"/>
    <w:rsid w:val="000015A4"/>
    <w:rsid w:val="0001278B"/>
    <w:rsid w:val="000240A2"/>
    <w:rsid w:val="00024C31"/>
    <w:rsid w:val="00046087"/>
    <w:rsid w:val="00051DB4"/>
    <w:rsid w:val="00060FCA"/>
    <w:rsid w:val="00072D21"/>
    <w:rsid w:val="00074D6E"/>
    <w:rsid w:val="00074D8E"/>
    <w:rsid w:val="00075899"/>
    <w:rsid w:val="000778F0"/>
    <w:rsid w:val="00081E87"/>
    <w:rsid w:val="000A43D7"/>
    <w:rsid w:val="000B5CBC"/>
    <w:rsid w:val="000C1853"/>
    <w:rsid w:val="000C26A9"/>
    <w:rsid w:val="000C474C"/>
    <w:rsid w:val="000C6D58"/>
    <w:rsid w:val="000C7DC3"/>
    <w:rsid w:val="000F453B"/>
    <w:rsid w:val="0010037A"/>
    <w:rsid w:val="0011106A"/>
    <w:rsid w:val="00112206"/>
    <w:rsid w:val="00114910"/>
    <w:rsid w:val="00115D90"/>
    <w:rsid w:val="001318B7"/>
    <w:rsid w:val="00131B0E"/>
    <w:rsid w:val="0014123C"/>
    <w:rsid w:val="00152BDF"/>
    <w:rsid w:val="00165F38"/>
    <w:rsid w:val="00170CE5"/>
    <w:rsid w:val="0017374B"/>
    <w:rsid w:val="00177AA6"/>
    <w:rsid w:val="001824B3"/>
    <w:rsid w:val="001A0CD6"/>
    <w:rsid w:val="001A4335"/>
    <w:rsid w:val="001B29E4"/>
    <w:rsid w:val="001B3680"/>
    <w:rsid w:val="001B6A78"/>
    <w:rsid w:val="001C7292"/>
    <w:rsid w:val="001D4BBF"/>
    <w:rsid w:val="001F6257"/>
    <w:rsid w:val="00202BA4"/>
    <w:rsid w:val="00215531"/>
    <w:rsid w:val="002176EC"/>
    <w:rsid w:val="00220108"/>
    <w:rsid w:val="00226542"/>
    <w:rsid w:val="00236135"/>
    <w:rsid w:val="00244C55"/>
    <w:rsid w:val="00247959"/>
    <w:rsid w:val="00253E52"/>
    <w:rsid w:val="0026155E"/>
    <w:rsid w:val="0026538A"/>
    <w:rsid w:val="00272AAD"/>
    <w:rsid w:val="00273025"/>
    <w:rsid w:val="002A307D"/>
    <w:rsid w:val="002A6899"/>
    <w:rsid w:val="002B601B"/>
    <w:rsid w:val="002E128D"/>
    <w:rsid w:val="002E5169"/>
    <w:rsid w:val="002E5419"/>
    <w:rsid w:val="002E6DDC"/>
    <w:rsid w:val="002E7652"/>
    <w:rsid w:val="002F0FF3"/>
    <w:rsid w:val="002F2702"/>
    <w:rsid w:val="002F38EE"/>
    <w:rsid w:val="002F412C"/>
    <w:rsid w:val="00322E2C"/>
    <w:rsid w:val="00344FD3"/>
    <w:rsid w:val="003468FA"/>
    <w:rsid w:val="00354DF9"/>
    <w:rsid w:val="003558C9"/>
    <w:rsid w:val="0036163E"/>
    <w:rsid w:val="00365CB3"/>
    <w:rsid w:val="00367776"/>
    <w:rsid w:val="00367DF7"/>
    <w:rsid w:val="00370361"/>
    <w:rsid w:val="003717D8"/>
    <w:rsid w:val="003720E1"/>
    <w:rsid w:val="00383295"/>
    <w:rsid w:val="00383FCD"/>
    <w:rsid w:val="00385518"/>
    <w:rsid w:val="003875BE"/>
    <w:rsid w:val="00396BC7"/>
    <w:rsid w:val="003A1B9E"/>
    <w:rsid w:val="003B5273"/>
    <w:rsid w:val="003B704C"/>
    <w:rsid w:val="003C30DD"/>
    <w:rsid w:val="003C6660"/>
    <w:rsid w:val="003D0DBF"/>
    <w:rsid w:val="003D1A9C"/>
    <w:rsid w:val="003D4F34"/>
    <w:rsid w:val="003D51EE"/>
    <w:rsid w:val="003E3799"/>
    <w:rsid w:val="003E3F01"/>
    <w:rsid w:val="003E4CD3"/>
    <w:rsid w:val="003E503A"/>
    <w:rsid w:val="003E79A4"/>
    <w:rsid w:val="003F1497"/>
    <w:rsid w:val="003F209E"/>
    <w:rsid w:val="004137DC"/>
    <w:rsid w:val="00431485"/>
    <w:rsid w:val="00433264"/>
    <w:rsid w:val="00442EC6"/>
    <w:rsid w:val="00457435"/>
    <w:rsid w:val="004620C5"/>
    <w:rsid w:val="00470B23"/>
    <w:rsid w:val="00473F33"/>
    <w:rsid w:val="00490D7A"/>
    <w:rsid w:val="004A6E17"/>
    <w:rsid w:val="004B13F8"/>
    <w:rsid w:val="004B43E1"/>
    <w:rsid w:val="004C6C08"/>
    <w:rsid w:val="004D25BD"/>
    <w:rsid w:val="004D633D"/>
    <w:rsid w:val="004D7B21"/>
    <w:rsid w:val="004E0F94"/>
    <w:rsid w:val="004F1742"/>
    <w:rsid w:val="004F3D07"/>
    <w:rsid w:val="00514A21"/>
    <w:rsid w:val="00526C83"/>
    <w:rsid w:val="005312AF"/>
    <w:rsid w:val="005351EF"/>
    <w:rsid w:val="00535FB8"/>
    <w:rsid w:val="005408A1"/>
    <w:rsid w:val="00553321"/>
    <w:rsid w:val="00555DE4"/>
    <w:rsid w:val="00562870"/>
    <w:rsid w:val="00591FD9"/>
    <w:rsid w:val="005A15D4"/>
    <w:rsid w:val="005A6476"/>
    <w:rsid w:val="005A6F8B"/>
    <w:rsid w:val="005C1CEE"/>
    <w:rsid w:val="005D0E1A"/>
    <w:rsid w:val="005D6439"/>
    <w:rsid w:val="005E5F54"/>
    <w:rsid w:val="005F6F2A"/>
    <w:rsid w:val="0062082C"/>
    <w:rsid w:val="00631C6F"/>
    <w:rsid w:val="00640908"/>
    <w:rsid w:val="0064526A"/>
    <w:rsid w:val="0064689B"/>
    <w:rsid w:val="006474CA"/>
    <w:rsid w:val="00651572"/>
    <w:rsid w:val="00671869"/>
    <w:rsid w:val="006722CA"/>
    <w:rsid w:val="00673235"/>
    <w:rsid w:val="00675A13"/>
    <w:rsid w:val="0068008C"/>
    <w:rsid w:val="00685FC7"/>
    <w:rsid w:val="00686701"/>
    <w:rsid w:val="00695AEA"/>
    <w:rsid w:val="006A7D96"/>
    <w:rsid w:val="006C3375"/>
    <w:rsid w:val="006D740B"/>
    <w:rsid w:val="006E4EBD"/>
    <w:rsid w:val="006E789D"/>
    <w:rsid w:val="006F4FDC"/>
    <w:rsid w:val="006F7A8D"/>
    <w:rsid w:val="007012F3"/>
    <w:rsid w:val="0072367A"/>
    <w:rsid w:val="00737818"/>
    <w:rsid w:val="007425D6"/>
    <w:rsid w:val="0075094D"/>
    <w:rsid w:val="0076352B"/>
    <w:rsid w:val="0076755B"/>
    <w:rsid w:val="00767CB5"/>
    <w:rsid w:val="00782959"/>
    <w:rsid w:val="00793D5F"/>
    <w:rsid w:val="007B6F38"/>
    <w:rsid w:val="007B78F4"/>
    <w:rsid w:val="007C0BB6"/>
    <w:rsid w:val="007E3EBA"/>
    <w:rsid w:val="007F05BE"/>
    <w:rsid w:val="007F3C06"/>
    <w:rsid w:val="007F634C"/>
    <w:rsid w:val="008102C7"/>
    <w:rsid w:val="00822D37"/>
    <w:rsid w:val="00836847"/>
    <w:rsid w:val="00841551"/>
    <w:rsid w:val="008471A6"/>
    <w:rsid w:val="00856872"/>
    <w:rsid w:val="00881565"/>
    <w:rsid w:val="00882F8C"/>
    <w:rsid w:val="00896F33"/>
    <w:rsid w:val="00897A24"/>
    <w:rsid w:val="008A1C11"/>
    <w:rsid w:val="008B421F"/>
    <w:rsid w:val="008B7236"/>
    <w:rsid w:val="008B7F6C"/>
    <w:rsid w:val="008C52B5"/>
    <w:rsid w:val="008D14C2"/>
    <w:rsid w:val="008E3104"/>
    <w:rsid w:val="008E31C3"/>
    <w:rsid w:val="00902600"/>
    <w:rsid w:val="00910023"/>
    <w:rsid w:val="0092017F"/>
    <w:rsid w:val="009230BC"/>
    <w:rsid w:val="0092347A"/>
    <w:rsid w:val="009410DF"/>
    <w:rsid w:val="00964229"/>
    <w:rsid w:val="009709E2"/>
    <w:rsid w:val="00970D36"/>
    <w:rsid w:val="00972A9B"/>
    <w:rsid w:val="0097318F"/>
    <w:rsid w:val="00973384"/>
    <w:rsid w:val="00985B60"/>
    <w:rsid w:val="0099489A"/>
    <w:rsid w:val="009952E9"/>
    <w:rsid w:val="009967FF"/>
    <w:rsid w:val="009A340E"/>
    <w:rsid w:val="009E1BD1"/>
    <w:rsid w:val="00A04669"/>
    <w:rsid w:val="00A146B0"/>
    <w:rsid w:val="00A23A6E"/>
    <w:rsid w:val="00A26826"/>
    <w:rsid w:val="00A321DF"/>
    <w:rsid w:val="00A46233"/>
    <w:rsid w:val="00A51D52"/>
    <w:rsid w:val="00A651B0"/>
    <w:rsid w:val="00A768C4"/>
    <w:rsid w:val="00A8065E"/>
    <w:rsid w:val="00A86E9A"/>
    <w:rsid w:val="00A90CA4"/>
    <w:rsid w:val="00A95E72"/>
    <w:rsid w:val="00AA4C09"/>
    <w:rsid w:val="00AA56E3"/>
    <w:rsid w:val="00AB4C73"/>
    <w:rsid w:val="00AC3BB5"/>
    <w:rsid w:val="00AC5E1D"/>
    <w:rsid w:val="00AD08D4"/>
    <w:rsid w:val="00AE0669"/>
    <w:rsid w:val="00AE6B78"/>
    <w:rsid w:val="00AF0F0C"/>
    <w:rsid w:val="00AF454D"/>
    <w:rsid w:val="00B13337"/>
    <w:rsid w:val="00B30008"/>
    <w:rsid w:val="00B31AC5"/>
    <w:rsid w:val="00B32749"/>
    <w:rsid w:val="00B3618D"/>
    <w:rsid w:val="00B36B1F"/>
    <w:rsid w:val="00B44A1C"/>
    <w:rsid w:val="00B52AB6"/>
    <w:rsid w:val="00B62DC2"/>
    <w:rsid w:val="00B638CB"/>
    <w:rsid w:val="00B67259"/>
    <w:rsid w:val="00B74417"/>
    <w:rsid w:val="00B757A5"/>
    <w:rsid w:val="00B86EEF"/>
    <w:rsid w:val="00BA0198"/>
    <w:rsid w:val="00BA303E"/>
    <w:rsid w:val="00BA3450"/>
    <w:rsid w:val="00BB3B22"/>
    <w:rsid w:val="00BC1691"/>
    <w:rsid w:val="00BC3915"/>
    <w:rsid w:val="00BC3B84"/>
    <w:rsid w:val="00BE1307"/>
    <w:rsid w:val="00BE1E4B"/>
    <w:rsid w:val="00BF61D5"/>
    <w:rsid w:val="00BF6663"/>
    <w:rsid w:val="00C02C50"/>
    <w:rsid w:val="00C05764"/>
    <w:rsid w:val="00C06668"/>
    <w:rsid w:val="00C07BB7"/>
    <w:rsid w:val="00C118FC"/>
    <w:rsid w:val="00C1663C"/>
    <w:rsid w:val="00C22989"/>
    <w:rsid w:val="00C23CBD"/>
    <w:rsid w:val="00C2543B"/>
    <w:rsid w:val="00C31939"/>
    <w:rsid w:val="00C35F02"/>
    <w:rsid w:val="00C50615"/>
    <w:rsid w:val="00C52F1E"/>
    <w:rsid w:val="00C827AC"/>
    <w:rsid w:val="00C975C8"/>
    <w:rsid w:val="00CA0B59"/>
    <w:rsid w:val="00CB6696"/>
    <w:rsid w:val="00CC296B"/>
    <w:rsid w:val="00CD6944"/>
    <w:rsid w:val="00CE57B8"/>
    <w:rsid w:val="00CF0B81"/>
    <w:rsid w:val="00CF4161"/>
    <w:rsid w:val="00CF59CE"/>
    <w:rsid w:val="00D018F9"/>
    <w:rsid w:val="00D1102A"/>
    <w:rsid w:val="00D1148F"/>
    <w:rsid w:val="00D118AC"/>
    <w:rsid w:val="00D26781"/>
    <w:rsid w:val="00D4708D"/>
    <w:rsid w:val="00D4775B"/>
    <w:rsid w:val="00D51658"/>
    <w:rsid w:val="00D56BAD"/>
    <w:rsid w:val="00D66771"/>
    <w:rsid w:val="00D70DBE"/>
    <w:rsid w:val="00D8101C"/>
    <w:rsid w:val="00D83000"/>
    <w:rsid w:val="00D857C6"/>
    <w:rsid w:val="00DA77E8"/>
    <w:rsid w:val="00DB4900"/>
    <w:rsid w:val="00DD529D"/>
    <w:rsid w:val="00DE4E29"/>
    <w:rsid w:val="00DF231D"/>
    <w:rsid w:val="00DF4302"/>
    <w:rsid w:val="00E00FD9"/>
    <w:rsid w:val="00E1355E"/>
    <w:rsid w:val="00E14561"/>
    <w:rsid w:val="00E234C5"/>
    <w:rsid w:val="00E31D6F"/>
    <w:rsid w:val="00E42705"/>
    <w:rsid w:val="00E4493E"/>
    <w:rsid w:val="00E55527"/>
    <w:rsid w:val="00E6566A"/>
    <w:rsid w:val="00E67817"/>
    <w:rsid w:val="00E771EC"/>
    <w:rsid w:val="00E841A8"/>
    <w:rsid w:val="00E92DCC"/>
    <w:rsid w:val="00E93F4B"/>
    <w:rsid w:val="00E960BA"/>
    <w:rsid w:val="00E977EA"/>
    <w:rsid w:val="00EB125C"/>
    <w:rsid w:val="00EB2194"/>
    <w:rsid w:val="00EB2C3F"/>
    <w:rsid w:val="00EB6A25"/>
    <w:rsid w:val="00EC527C"/>
    <w:rsid w:val="00EC5B71"/>
    <w:rsid w:val="00ED2F6D"/>
    <w:rsid w:val="00ED5BAA"/>
    <w:rsid w:val="00ED7219"/>
    <w:rsid w:val="00ED77DF"/>
    <w:rsid w:val="00ED7F90"/>
    <w:rsid w:val="00EE1481"/>
    <w:rsid w:val="00EF29F6"/>
    <w:rsid w:val="00EF2E44"/>
    <w:rsid w:val="00EF52D1"/>
    <w:rsid w:val="00EF7FC1"/>
    <w:rsid w:val="00F00C24"/>
    <w:rsid w:val="00F00E91"/>
    <w:rsid w:val="00F016BF"/>
    <w:rsid w:val="00F02E6A"/>
    <w:rsid w:val="00F30871"/>
    <w:rsid w:val="00F36890"/>
    <w:rsid w:val="00F60FC2"/>
    <w:rsid w:val="00F65867"/>
    <w:rsid w:val="00F87480"/>
    <w:rsid w:val="00FA7EFC"/>
    <w:rsid w:val="00FB09F6"/>
    <w:rsid w:val="00FB1280"/>
    <w:rsid w:val="00FB2940"/>
    <w:rsid w:val="00FB3CF8"/>
    <w:rsid w:val="00FC2445"/>
    <w:rsid w:val="00FC4D6C"/>
    <w:rsid w:val="00FC4FA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E39150"/>
  <w15:chartTrackingRefBased/>
  <w15:docId w15:val="{4FA216E1-9629-47CF-8F39-731D214B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8FC"/>
    <w:rPr>
      <w:sz w:val="24"/>
      <w:szCs w:val="24"/>
      <w:lang w:val="de-DE" w:eastAsia="de-DE"/>
    </w:rPr>
  </w:style>
  <w:style w:type="paragraph" w:styleId="Nagwek1">
    <w:name w:val="heading 1"/>
    <w:aliases w:val="1.0_Title1"/>
    <w:basedOn w:val="Normalny"/>
    <w:next w:val="Normalny"/>
    <w:link w:val="Nagwek1Znak"/>
    <w:uiPriority w:val="1"/>
    <w:qFormat/>
    <w:rsid w:val="0001278B"/>
    <w:pPr>
      <w:keepNext/>
      <w:keepLines/>
      <w:spacing w:after="160" w:line="216" w:lineRule="auto"/>
      <w:contextualSpacing/>
      <w:outlineLvl w:val="0"/>
    </w:pPr>
    <w:rPr>
      <w:rFonts w:ascii="Suedtirol Next TT" w:hAnsi="Suedtirol Next TT"/>
      <w:color w:val="A9BF00"/>
      <w:kern w:val="12"/>
      <w:sz w:val="56"/>
      <w:szCs w:val="32"/>
      <w:lang w:val="de-CH" w:eastAsia="en-US"/>
    </w:rPr>
  </w:style>
  <w:style w:type="paragraph" w:styleId="Nagwek3">
    <w:name w:val="heading 3"/>
    <w:aliases w:val="3.0_Title3"/>
    <w:basedOn w:val="Normalny"/>
    <w:next w:val="Normalny"/>
    <w:link w:val="Nagwek3Znak"/>
    <w:uiPriority w:val="1"/>
    <w:unhideWhenUsed/>
    <w:qFormat/>
    <w:rsid w:val="000127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737818"/>
    <w:rPr>
      <w:rFonts w:ascii="Kievit-Regular" w:hAnsi="Kievit-Regular"/>
      <w:sz w:val="16"/>
      <w:lang w:val="de-DE" w:eastAsia="de-DE" w:bidi="ar-SA"/>
    </w:rPr>
  </w:style>
  <w:style w:type="paragraph" w:customStyle="1" w:styleId="Seite">
    <w:name w:val="Seite"/>
    <w:basedOn w:val="Normalny"/>
  </w:style>
  <w:style w:type="paragraph" w:customStyle="1" w:styleId="StandardAuszeichnung">
    <w:name w:val="Standard_Auszeichnung"/>
    <w:basedOn w:val="Nagwek"/>
    <w:rPr>
      <w:rFonts w:ascii="Verdana" w:hAnsi="Verdana"/>
      <w:spacing w:val="3"/>
    </w:rPr>
  </w:style>
  <w:style w:type="paragraph" w:styleId="Nagwek">
    <w:name w:val="header"/>
    <w:basedOn w:val="Normalny"/>
    <w:link w:val="NagwekZnak"/>
    <w:rPr>
      <w:sz w:val="16"/>
    </w:rPr>
  </w:style>
  <w:style w:type="paragraph" w:customStyle="1" w:styleId="StandardEinzug">
    <w:name w:val="Standard_Einzug"/>
    <w:basedOn w:val="Normalny"/>
    <w:pPr>
      <w:ind w:firstLine="454"/>
    </w:pPr>
  </w:style>
  <w:style w:type="paragraph" w:styleId="Stopka">
    <w:name w:val="footer"/>
    <w:basedOn w:val="Nagwek"/>
  </w:style>
  <w:style w:type="character" w:styleId="Hipercze">
    <w:name w:val="Hyperlink"/>
    <w:aliases w:val="9.0_Hyperlink"/>
    <w:uiPriority w:val="99"/>
    <w:rsid w:val="00737818"/>
    <w:rPr>
      <w:color w:val="0000FF"/>
      <w:u w:val="single"/>
    </w:rPr>
  </w:style>
  <w:style w:type="paragraph" w:customStyle="1" w:styleId="Adresse">
    <w:name w:val="Adresse"/>
    <w:basedOn w:val="Normalny"/>
    <w:pPr>
      <w:framePr w:w="4820" w:h="1990" w:hRule="exact" w:hSpace="142" w:wrap="notBeside" w:vAnchor="page" w:hAnchor="page" w:x="1419" w:y="2802" w:anchorLock="1"/>
      <w:spacing w:line="254" w:lineRule="exact"/>
    </w:pPr>
    <w:rPr>
      <w:noProof/>
    </w:rPr>
  </w:style>
  <w:style w:type="paragraph" w:customStyle="1" w:styleId="OrtDatum">
    <w:name w:val="OrtDatum"/>
    <w:basedOn w:val="Normalny"/>
    <w:pPr>
      <w:framePr w:w="4820" w:h="255" w:hRule="exact" w:hSpace="142" w:vSpace="142" w:wrap="notBeside" w:vAnchor="page" w:hAnchor="page" w:x="1419" w:y="5087" w:anchorLock="1"/>
      <w:spacing w:line="254" w:lineRule="exact"/>
    </w:pPr>
  </w:style>
  <w:style w:type="paragraph" w:customStyle="1" w:styleId="Betreff">
    <w:name w:val="Betreff"/>
    <w:basedOn w:val="Normalny"/>
    <w:rsid w:val="000015A4"/>
    <w:pPr>
      <w:framePr w:w="6804" w:h="255" w:hRule="exact" w:hSpace="142" w:vSpace="142" w:wrap="notBeside" w:vAnchor="page" w:hAnchor="page" w:x="1419" w:y="5597" w:anchorLock="1"/>
      <w:spacing w:line="254" w:lineRule="exact"/>
    </w:pPr>
    <w:rPr>
      <w:bCs/>
    </w:rPr>
  </w:style>
  <w:style w:type="paragraph" w:styleId="Tekstdymka">
    <w:name w:val="Balloon Text"/>
    <w:basedOn w:val="Normalny"/>
    <w:semiHidden/>
    <w:rsid w:val="00C118F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118FC"/>
    <w:pPr>
      <w:tabs>
        <w:tab w:val="left" w:pos="1080"/>
        <w:tab w:val="left" w:pos="1260"/>
        <w:tab w:val="left" w:pos="1620"/>
      </w:tabs>
      <w:spacing w:line="480" w:lineRule="auto"/>
      <w:ind w:right="-317"/>
    </w:pPr>
    <w:rPr>
      <w:b/>
      <w:sz w:val="22"/>
      <w:szCs w:val="20"/>
      <w:lang w:eastAsia="en-US"/>
    </w:rPr>
  </w:style>
  <w:style w:type="paragraph" w:styleId="Tekstpodstawowy2">
    <w:name w:val="Body Text 2"/>
    <w:basedOn w:val="Normalny"/>
    <w:rsid w:val="00C118FC"/>
    <w:pPr>
      <w:tabs>
        <w:tab w:val="left" w:pos="1080"/>
        <w:tab w:val="left" w:pos="1260"/>
        <w:tab w:val="left" w:pos="1620"/>
      </w:tabs>
      <w:spacing w:line="360" w:lineRule="auto"/>
    </w:pPr>
    <w:rPr>
      <w:sz w:val="22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591F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91FD9"/>
    <w:rPr>
      <w:lang w:val="de-DE" w:eastAsia="de-DE"/>
    </w:rPr>
  </w:style>
  <w:style w:type="character" w:styleId="Odwoanieprzypisukocowego">
    <w:name w:val="endnote reference"/>
    <w:rsid w:val="00591FD9"/>
    <w:rPr>
      <w:vertAlign w:val="superscript"/>
    </w:rPr>
  </w:style>
  <w:style w:type="character" w:styleId="UyteHipercze">
    <w:name w:val="FollowedHyperlink"/>
    <w:rsid w:val="00E6566A"/>
    <w:rPr>
      <w:color w:val="800080"/>
      <w:u w:val="single"/>
    </w:rPr>
  </w:style>
  <w:style w:type="character" w:customStyle="1" w:styleId="apple-converted-space">
    <w:name w:val="apple-converted-space"/>
    <w:rsid w:val="002F38EE"/>
  </w:style>
  <w:style w:type="character" w:customStyle="1" w:styleId="line">
    <w:name w:val="line"/>
    <w:rsid w:val="00115D90"/>
  </w:style>
  <w:style w:type="character" w:styleId="Odwoaniedokomentarza">
    <w:name w:val="annotation reference"/>
    <w:rsid w:val="00810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0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102C7"/>
    <w:rPr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8102C7"/>
    <w:rPr>
      <w:b/>
      <w:bCs/>
    </w:rPr>
  </w:style>
  <w:style w:type="character" w:customStyle="1" w:styleId="TematkomentarzaZnak">
    <w:name w:val="Temat komentarza Znak"/>
    <w:link w:val="Tematkomentarza"/>
    <w:rsid w:val="008102C7"/>
    <w:rPr>
      <w:b/>
      <w:bCs/>
      <w:lang w:val="de-DE" w:eastAsia="de-DE"/>
    </w:rPr>
  </w:style>
  <w:style w:type="character" w:customStyle="1" w:styleId="Nagwek1Znak">
    <w:name w:val="Nagłówek 1 Znak"/>
    <w:aliases w:val="1.0_Title1 Znak"/>
    <w:link w:val="Nagwek1"/>
    <w:uiPriority w:val="1"/>
    <w:rsid w:val="0001278B"/>
    <w:rPr>
      <w:rFonts w:ascii="Suedtirol Next TT" w:hAnsi="Suedtirol Next TT"/>
      <w:color w:val="A9BF00"/>
      <w:kern w:val="12"/>
      <w:sz w:val="56"/>
      <w:szCs w:val="32"/>
      <w:lang w:val="de-CH" w:eastAsia="en-US"/>
    </w:rPr>
  </w:style>
  <w:style w:type="character" w:customStyle="1" w:styleId="Nagwek3Znak">
    <w:name w:val="Nagłówek 3 Znak"/>
    <w:aliases w:val="3.0_Title3 Znak"/>
    <w:link w:val="Nagwek3"/>
    <w:uiPriority w:val="1"/>
    <w:rsid w:val="0001278B"/>
    <w:rPr>
      <w:rFonts w:ascii="Calibri Light" w:eastAsia="Times New Roman" w:hAnsi="Calibri Light" w:cs="Times New Roman"/>
      <w:b/>
      <w:bCs/>
      <w:sz w:val="26"/>
      <w:szCs w:val="26"/>
      <w:lang w:val="de-DE" w:eastAsia="de-DE"/>
    </w:rPr>
  </w:style>
  <w:style w:type="paragraph" w:customStyle="1" w:styleId="70MarkMedium">
    <w:name w:val="7.0_Mark_Medium"/>
    <w:basedOn w:val="Normalny"/>
    <w:link w:val="70MarkMediumChar"/>
    <w:uiPriority w:val="7"/>
    <w:qFormat/>
    <w:rsid w:val="0001278B"/>
    <w:pPr>
      <w:spacing w:after="160" w:line="276" w:lineRule="auto"/>
    </w:pPr>
    <w:rPr>
      <w:rFonts w:ascii="Kievit Offc Pro Medium" w:eastAsia="Source Sans Pro Light" w:hAnsi="Kievit Offc Pro Medium"/>
      <w:sz w:val="20"/>
      <w:szCs w:val="20"/>
      <w:lang w:val="de-CH" w:eastAsia="en-US"/>
    </w:rPr>
  </w:style>
  <w:style w:type="character" w:customStyle="1" w:styleId="70MarkMediumChar">
    <w:name w:val="7.0_Mark_Medium Char"/>
    <w:link w:val="70MarkMedium"/>
    <w:uiPriority w:val="7"/>
    <w:rsid w:val="0001278B"/>
    <w:rPr>
      <w:rFonts w:ascii="Kievit Offc Pro Medium" w:eastAsia="Source Sans Pro Light" w:hAnsi="Kievit Offc Pro Medium"/>
      <w:lang w:val="de-CH" w:eastAsia="en-US"/>
    </w:rPr>
  </w:style>
  <w:style w:type="paragraph" w:styleId="Bezodstpw">
    <w:name w:val="No Spacing"/>
    <w:aliases w:val="5.0_No Spacing"/>
    <w:basedOn w:val="Normalny"/>
    <w:uiPriority w:val="2"/>
    <w:qFormat/>
    <w:rsid w:val="0001278B"/>
    <w:pPr>
      <w:spacing w:line="276" w:lineRule="auto"/>
      <w:contextualSpacing/>
    </w:pPr>
    <w:rPr>
      <w:rFonts w:ascii="Kievit Offc Pro" w:eastAsia="Source Sans Pro Light" w:hAnsi="Kievit Offc Pro"/>
      <w:color w:val="758592"/>
      <w:sz w:val="20"/>
      <w:szCs w:val="20"/>
      <w:lang w:val="de-CH" w:eastAsia="en-US"/>
    </w:rPr>
  </w:style>
  <w:style w:type="paragraph" w:styleId="Tekstprzypisudolnego">
    <w:name w:val="footnote text"/>
    <w:basedOn w:val="Normalny"/>
    <w:link w:val="TekstprzypisudolnegoZnak"/>
    <w:rsid w:val="000C47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C474C"/>
    <w:rPr>
      <w:lang w:val="de-DE" w:eastAsia="de-DE"/>
    </w:rPr>
  </w:style>
  <w:style w:type="character" w:styleId="Odwoanieprzypisudolnego">
    <w:name w:val="footnote reference"/>
    <w:rsid w:val="000C474C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5D0E1A"/>
    <w:rPr>
      <w:color w:val="605E5C"/>
      <w:shd w:val="clear" w:color="auto" w:fill="E1DFDD"/>
    </w:rPr>
  </w:style>
  <w:style w:type="character" w:customStyle="1" w:styleId="Nierozpoznanawzmianka1">
    <w:name w:val="Nierozpoznana wzmianka1"/>
    <w:uiPriority w:val="99"/>
    <w:semiHidden/>
    <w:unhideWhenUsed/>
    <w:rsid w:val="00177AA6"/>
    <w:rPr>
      <w:color w:val="605E5C"/>
      <w:shd w:val="clear" w:color="auto" w:fill="E1DFDD"/>
    </w:rPr>
  </w:style>
  <w:style w:type="table" w:styleId="Tabela-Siatka">
    <w:name w:val="Table Grid"/>
    <w:basedOn w:val="Standardowy"/>
    <w:rsid w:val="00DF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7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rsid w:val="002F2702"/>
    <w:pPr>
      <w:spacing w:before="100" w:beforeAutospacing="1" w:after="100" w:afterAutospacing="1"/>
    </w:pPr>
    <w:rPr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2E2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3D4F3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81">
          <w:marLeft w:val="105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530">
          <w:marLeft w:val="105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21">
              <w:marLeft w:val="0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dira-bike.com/" TargetMode="External"/><Relationship Id="rId13" Type="http://schemas.openxmlformats.org/officeDocument/2006/relationships/hyperlink" Target="https://www.maratona.it/en/" TargetMode="External"/><Relationship Id="rId18" Type="http://schemas.openxmlformats.org/officeDocument/2006/relationships/hyperlink" Target="https://www.ortler-bikemarathon.it/de/strecken/short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mailto:anna.ginter@msl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olomitesbikeday.it/en/bike-route" TargetMode="External"/><Relationship Id="rId17" Type="http://schemas.openxmlformats.org/officeDocument/2006/relationships/hyperlink" Target="http://www.gemeinde.sarntal.bz.it/de/Radrennen_Grosser_Preis_Penser-Joch" TargetMode="External"/><Relationship Id="rId25" Type="http://schemas.openxmlformats.org/officeDocument/2006/relationships/hyperlink" Target="http://www.instagram.com/visitsouthtyr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onplatzking.com/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omitisuperbike.com/en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eroicadolomiti.com/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s://www.sellarondabikeday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rodolomites.com/en" TargetMode="External"/><Relationship Id="rId14" Type="http://schemas.openxmlformats.org/officeDocument/2006/relationships/hyperlink" Target="https://www.girodolomiti.com/" TargetMode="External"/><Relationship Id="rId22" Type="http://schemas.openxmlformats.org/officeDocument/2006/relationships/hyperlink" Target="http://www.suedtirol.info" TargetMode="External"/><Relationship Id="rId27" Type="http://schemas.openxmlformats.org/officeDocument/2006/relationships/hyperlink" Target="http://www.twitter.com/visitsouthtyr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2302-A436-47B0-971E-0B727F91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877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brief_de</vt:lpstr>
      <vt:lpstr>brief_de</vt:lpstr>
    </vt:vector>
  </TitlesOfParts>
  <Company>SÜDTIROL</Company>
  <LinksUpToDate>false</LinksUpToDate>
  <CharactersWithSpaces>7593</CharactersWithSpaces>
  <SharedDoc>false</SharedDoc>
  <HLinks>
    <vt:vector size="30" baseType="variant">
      <vt:variant>
        <vt:i4>4063264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http://www.twitter.com/visitsouthtyrol</vt:lpwstr>
      </vt:variant>
      <vt:variant>
        <vt:lpwstr/>
      </vt:variant>
      <vt:variant>
        <vt:i4>4259930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http://www.instagram.com/visitsouthtyrol</vt:lpwstr>
      </vt:variant>
      <vt:variant>
        <vt:lpwstr/>
      </vt:variant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http://www.suedtirol.info/</vt:lpwstr>
      </vt:variant>
      <vt:variant>
        <vt:lpwstr/>
      </vt:variant>
      <vt:variant>
        <vt:i4>7012353</vt:i4>
      </vt:variant>
      <vt:variant>
        <vt:i4>3</vt:i4>
      </vt:variant>
      <vt:variant>
        <vt:i4>0</vt:i4>
      </vt:variant>
      <vt:variant>
        <vt:i4>5</vt:i4>
      </vt:variant>
      <vt:variant>
        <vt:lpwstr>mailto:anna.ginter@mslgroup.com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https://www.suedtirol.info/pl/moc-przezyc/zima/wszystkie-osrodki-narciarskie?page=1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brief_de</dc:title>
  <dc:subject/>
  <dc:creator>Anna Ginter</dc:creator>
  <cp:keywords/>
  <dc:description>Briefbogen: deutsche Version</dc:description>
  <cp:lastModifiedBy>Anna Ginter</cp:lastModifiedBy>
  <cp:revision>4</cp:revision>
  <cp:lastPrinted>2021-11-05T18:03:00Z</cp:lastPrinted>
  <dcterms:created xsi:type="dcterms:W3CDTF">2022-05-17T13:03:00Z</dcterms:created>
  <dcterms:modified xsi:type="dcterms:W3CDTF">2022-05-26T10:01:00Z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011_001</vt:lpwstr>
  </property>
  <property fmtid="{D5CDD505-2E9C-101B-9397-08002B2CF9AE}" pid="4" name="Erstellt am">
    <vt:filetime>2004-12-21T23:00:00Z</vt:filetime>
  </property>
  <property fmtid="{D5CDD505-2E9C-101B-9397-08002B2CF9AE}" pid="5" name="Geändert am">
    <vt:filetime>2005-01-12T23:00:00Z</vt:filetime>
  </property>
  <property fmtid="{D5CDD505-2E9C-101B-9397-08002B2CF9AE}" pid="6" name="Erstellt von">
    <vt:lpwstr>MetaDesign</vt:lpwstr>
  </property>
  <property fmtid="{D5CDD505-2E9C-101B-9397-08002B2CF9AE}" pid="7" name="Autor">
    <vt:lpwstr>Clemens Morfeld | office network</vt:lpwstr>
  </property>
</Properties>
</file>